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C9AC" w14:textId="00ACE50E" w:rsidR="005945FB" w:rsidRPr="00AF07B9" w:rsidRDefault="00AF07B9">
      <w:pPr>
        <w:pStyle w:val="a3"/>
        <w:rPr>
          <w:rFonts w:ascii="Arial" w:hAnsi="Arial" w:cs="Arial"/>
          <w:b w:val="0"/>
          <w:sz w:val="20"/>
        </w:rPr>
      </w:pPr>
      <w:r w:rsidRPr="00AF07B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4A8CBC9" wp14:editId="0F07C96D">
            <wp:simplePos x="0" y="0"/>
            <wp:positionH relativeFrom="margin">
              <wp:posOffset>1949450</wp:posOffset>
            </wp:positionH>
            <wp:positionV relativeFrom="paragraph">
              <wp:posOffset>-41275</wp:posOffset>
            </wp:positionV>
            <wp:extent cx="1819275" cy="424815"/>
            <wp:effectExtent l="0" t="0" r="9525" b="0"/>
            <wp:wrapTight wrapText="bothSides">
              <wp:wrapPolygon edited="0">
                <wp:start x="905" y="0"/>
                <wp:lineTo x="0" y="3874"/>
                <wp:lineTo x="0" y="16466"/>
                <wp:lineTo x="905" y="20341"/>
                <wp:lineTo x="3845" y="20341"/>
                <wp:lineTo x="4071" y="20341"/>
                <wp:lineTo x="5202" y="15498"/>
                <wp:lineTo x="21487" y="15498"/>
                <wp:lineTo x="21487" y="5812"/>
                <wp:lineTo x="3845" y="0"/>
                <wp:lineTo x="90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42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95A5ED" w14:textId="77777777" w:rsidR="005945FB" w:rsidRPr="00AF07B9" w:rsidRDefault="005945FB">
      <w:pPr>
        <w:pStyle w:val="a3"/>
        <w:spacing w:before="9"/>
        <w:rPr>
          <w:rFonts w:ascii="Arial" w:hAnsi="Arial" w:cs="Arial"/>
          <w:b w:val="0"/>
          <w:sz w:val="19"/>
        </w:rPr>
      </w:pPr>
    </w:p>
    <w:p w14:paraId="0681F12C" w14:textId="0B5ACD6F" w:rsidR="005945FB" w:rsidRPr="00AF07B9" w:rsidRDefault="005945FB">
      <w:pPr>
        <w:rPr>
          <w:rFonts w:ascii="Arial" w:hAnsi="Arial" w:cs="Arial"/>
          <w:b/>
          <w:sz w:val="20"/>
        </w:rPr>
      </w:pPr>
    </w:p>
    <w:p w14:paraId="4A22C1AA" w14:textId="7BDED636" w:rsidR="00AF07B9" w:rsidRPr="00396B02" w:rsidRDefault="00AF07B9" w:rsidP="00AF07B9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276895">
        <w:rPr>
          <w:rFonts w:ascii="Arial" w:hAnsi="Arial" w:cs="Arial"/>
          <w:b/>
          <w:sz w:val="28"/>
          <w:szCs w:val="28"/>
          <w:lang w:val="ru-RU"/>
        </w:rPr>
        <w:t xml:space="preserve">Терминал зарядки и передачи данных на ПК </w:t>
      </w:r>
      <w:r w:rsidRPr="00276895">
        <w:rPr>
          <w:rFonts w:ascii="Arial" w:hAnsi="Arial" w:cs="Arial"/>
          <w:b/>
          <w:sz w:val="28"/>
          <w:szCs w:val="28"/>
        </w:rPr>
        <w:t>IPT</w:t>
      </w:r>
      <w:r w:rsidRPr="00276895">
        <w:rPr>
          <w:rFonts w:ascii="Arial" w:hAnsi="Arial" w:cs="Arial"/>
          <w:b/>
          <w:sz w:val="28"/>
          <w:szCs w:val="28"/>
          <w:lang w:val="ru-RU"/>
        </w:rPr>
        <w:t>-</w:t>
      </w:r>
      <w:r w:rsidRPr="00276895">
        <w:rPr>
          <w:rFonts w:ascii="Arial" w:hAnsi="Arial" w:cs="Arial"/>
          <w:b/>
          <w:sz w:val="28"/>
          <w:szCs w:val="28"/>
        </w:rPr>
        <w:t>DS</w:t>
      </w:r>
      <w:r w:rsidRPr="00276895">
        <w:rPr>
          <w:rFonts w:ascii="Arial" w:hAnsi="Arial" w:cs="Arial"/>
          <w:b/>
          <w:sz w:val="28"/>
          <w:szCs w:val="28"/>
          <w:lang w:val="ru-RU"/>
        </w:rPr>
        <w:t>-</w:t>
      </w:r>
      <w:r w:rsidRPr="00276895">
        <w:rPr>
          <w:rFonts w:ascii="Arial" w:hAnsi="Arial" w:cs="Arial"/>
          <w:b/>
          <w:sz w:val="28"/>
          <w:szCs w:val="28"/>
        </w:rPr>
        <w:t>CT</w:t>
      </w:r>
      <w:r w:rsidR="00396B02">
        <w:rPr>
          <w:rFonts w:ascii="Arial" w:hAnsi="Arial" w:cs="Arial"/>
          <w:b/>
          <w:sz w:val="28"/>
          <w:szCs w:val="28"/>
          <w:lang w:val="ru-RU"/>
        </w:rPr>
        <w:t>6</w:t>
      </w:r>
    </w:p>
    <w:p w14:paraId="37C43F7C" w14:textId="53606A08" w:rsidR="00C026C7" w:rsidRPr="00396B02" w:rsidRDefault="00C026C7">
      <w:pPr>
        <w:rPr>
          <w:rFonts w:ascii="Arial" w:hAnsi="Arial" w:cs="Arial"/>
          <w:noProof/>
          <w:sz w:val="20"/>
          <w:lang w:val="ru-RU"/>
        </w:rPr>
      </w:pPr>
    </w:p>
    <w:p w14:paraId="06F73A70" w14:textId="34D0914B" w:rsidR="00AF07B9" w:rsidRPr="00AF07B9" w:rsidRDefault="00C026C7">
      <w:pPr>
        <w:rPr>
          <w:rFonts w:ascii="Arial" w:hAnsi="Arial" w:cs="Arial"/>
          <w:b/>
          <w:sz w:val="20"/>
          <w:lang w:val="ru-RU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1" locked="0" layoutInCell="1" allowOverlap="1" wp14:anchorId="62CA2291" wp14:editId="27D2B41F">
            <wp:simplePos x="0" y="0"/>
            <wp:positionH relativeFrom="column">
              <wp:posOffset>1054100</wp:posOffset>
            </wp:positionH>
            <wp:positionV relativeFrom="paragraph">
              <wp:posOffset>10160</wp:posOffset>
            </wp:positionV>
            <wp:extent cx="3638550" cy="3053080"/>
            <wp:effectExtent l="0" t="0" r="0" b="0"/>
            <wp:wrapTight wrapText="bothSides">
              <wp:wrapPolygon edited="0">
                <wp:start x="0" y="0"/>
                <wp:lineTo x="0" y="21429"/>
                <wp:lineTo x="21487" y="21429"/>
                <wp:lineTo x="21487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70"/>
                    <a:stretch/>
                  </pic:blipFill>
                  <pic:spPr bwMode="auto">
                    <a:xfrm>
                      <a:off x="0" y="0"/>
                      <a:ext cx="3638550" cy="305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6C1DA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44E5C902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193D35C1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3353AF4C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2DDF6B9F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30C04D76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2CDAF5BE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431CEE7F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4DF38203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636C53A1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6CAD5187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1AD82124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6287A370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7B5338D8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4383F363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49187B50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5CD5F98C" w14:textId="77777777" w:rsidR="00C026C7" w:rsidRDefault="00C026C7" w:rsidP="001F5825">
      <w:pPr>
        <w:widowControl/>
        <w:autoSpaceDE/>
        <w:autoSpaceDN/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</w:pPr>
    </w:p>
    <w:p w14:paraId="1E9E1DB3" w14:textId="7C30EE11" w:rsidR="001F5825" w:rsidRPr="001F5825" w:rsidRDefault="001F5825" w:rsidP="001F582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  <w:t xml:space="preserve">Терминал </w:t>
      </w:r>
      <w:r w:rsidRPr="001F5825"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  <w:t xml:space="preserve">предназначен для передачи данных на персональный компьютер и одновременной зарядки </w:t>
      </w:r>
      <w:r w:rsidR="00C026C7"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  <w:t>6</w:t>
      </w:r>
      <w:r w:rsidRPr="001F5825"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  <w:t xml:space="preserve"> единиц устройств видеорегистрации информации</w:t>
      </w:r>
      <w:r w:rsidR="00276895"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  <w:t>. С</w:t>
      </w:r>
      <w:r w:rsidRPr="001F5825"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  <w:t xml:space="preserve"> персонального компьютера можно выполнять настройки </w:t>
      </w:r>
      <w:r w:rsidR="00276895"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  <w:t>устройств</w:t>
      </w:r>
      <w:r w:rsidRPr="001F5825">
        <w:rPr>
          <w:rFonts w:ascii="Roboto" w:eastAsia="Times New Roman" w:hAnsi="Roboto" w:cs="Times New Roman"/>
          <w:color w:val="1D1D1D"/>
          <w:sz w:val="24"/>
          <w:szCs w:val="24"/>
          <w:shd w:val="clear" w:color="auto" w:fill="FFFFFF"/>
          <w:lang w:val="ru-RU" w:eastAsia="ru-RU"/>
        </w:rPr>
        <w:t>, управлять архивом, синхронизировать время.</w:t>
      </w:r>
      <w:r w:rsidRPr="001F5825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br/>
      </w:r>
    </w:p>
    <w:p w14:paraId="32E6205D" w14:textId="5C3F6A7B" w:rsidR="001F5825" w:rsidRPr="001F5825" w:rsidRDefault="00C026C7" w:rsidP="001F5825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30"/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</w:pPr>
      <w:r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Персональные регистраторы</w:t>
      </w:r>
      <w:r w:rsidR="001F5825" w:rsidRPr="001F5825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 xml:space="preserve"> </w:t>
      </w:r>
      <w:r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6</w:t>
      </w:r>
      <w:r w:rsidR="001F5825" w:rsidRPr="001F5825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 xml:space="preserve"> устройств</w:t>
      </w:r>
      <w:r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 xml:space="preserve"> (модели </w:t>
      </w:r>
      <w:r>
        <w:rPr>
          <w:rFonts w:ascii="Roboto" w:eastAsia="Times New Roman" w:hAnsi="Roboto" w:cs="Times New Roman"/>
          <w:color w:val="1D1D1D"/>
          <w:sz w:val="24"/>
          <w:szCs w:val="24"/>
          <w:lang w:eastAsia="ru-RU"/>
        </w:rPr>
        <w:t>IPT</w:t>
      </w:r>
      <w:r w:rsidRPr="00C026C7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-</w:t>
      </w:r>
      <w:r>
        <w:rPr>
          <w:rFonts w:ascii="Roboto" w:eastAsia="Times New Roman" w:hAnsi="Roboto" w:cs="Times New Roman"/>
          <w:color w:val="1D1D1D"/>
          <w:sz w:val="24"/>
          <w:szCs w:val="24"/>
          <w:lang w:eastAsia="ru-RU"/>
        </w:rPr>
        <w:t>BC</w:t>
      </w:r>
      <w:r w:rsidRPr="00C026C7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 xml:space="preserve">1 </w:t>
      </w:r>
      <w:r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 xml:space="preserve">и </w:t>
      </w:r>
      <w:r>
        <w:rPr>
          <w:rFonts w:ascii="Roboto" w:eastAsia="Times New Roman" w:hAnsi="Roboto" w:cs="Times New Roman"/>
          <w:color w:val="1D1D1D"/>
          <w:sz w:val="24"/>
          <w:szCs w:val="24"/>
          <w:lang w:eastAsia="ru-RU"/>
        </w:rPr>
        <w:t>IPT</w:t>
      </w:r>
      <w:r w:rsidRPr="00C026C7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-</w:t>
      </w:r>
      <w:r>
        <w:rPr>
          <w:rFonts w:ascii="Roboto" w:eastAsia="Times New Roman" w:hAnsi="Roboto" w:cs="Times New Roman"/>
          <w:color w:val="1D1D1D"/>
          <w:sz w:val="24"/>
          <w:szCs w:val="24"/>
          <w:lang w:eastAsia="ru-RU"/>
        </w:rPr>
        <w:t>BC</w:t>
      </w:r>
      <w:r w:rsidRPr="00C026C7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1</w:t>
      </w:r>
      <w:r>
        <w:rPr>
          <w:rFonts w:ascii="Roboto" w:eastAsia="Times New Roman" w:hAnsi="Roboto" w:cs="Times New Roman"/>
          <w:color w:val="1D1D1D"/>
          <w:sz w:val="24"/>
          <w:szCs w:val="24"/>
          <w:lang w:eastAsia="ru-RU"/>
        </w:rPr>
        <w:t>G</w:t>
      </w:r>
      <w:r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)</w:t>
      </w:r>
    </w:p>
    <w:p w14:paraId="41745C70" w14:textId="77777777" w:rsidR="001F5825" w:rsidRPr="001F5825" w:rsidRDefault="001F5825" w:rsidP="001F5825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30"/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</w:pPr>
      <w:r w:rsidRPr="001F5825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Автоматическая выгрузка архива</w:t>
      </w:r>
    </w:p>
    <w:p w14:paraId="280B078F" w14:textId="77777777" w:rsidR="001F5825" w:rsidRPr="001F5825" w:rsidRDefault="001F5825" w:rsidP="001F5825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30"/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</w:pPr>
      <w:r w:rsidRPr="001F5825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Зарядка</w:t>
      </w:r>
    </w:p>
    <w:p w14:paraId="4A2DCEBE" w14:textId="77777777" w:rsidR="001F5825" w:rsidRPr="001F5825" w:rsidRDefault="001F5825" w:rsidP="001F5825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30"/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</w:pPr>
      <w:r w:rsidRPr="001F5825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Настройка</w:t>
      </w:r>
    </w:p>
    <w:p w14:paraId="5A612809" w14:textId="77777777" w:rsidR="001F5825" w:rsidRPr="001F5825" w:rsidRDefault="001F5825" w:rsidP="001F5825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30"/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</w:pPr>
      <w:r w:rsidRPr="001F5825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Управление и мониторинг</w:t>
      </w:r>
    </w:p>
    <w:p w14:paraId="5C49D961" w14:textId="77777777" w:rsidR="001F5825" w:rsidRPr="001F5825" w:rsidRDefault="001F5825" w:rsidP="001F5825">
      <w:pPr>
        <w:widowControl/>
        <w:numPr>
          <w:ilvl w:val="0"/>
          <w:numId w:val="1"/>
        </w:numPr>
        <w:shd w:val="clear" w:color="auto" w:fill="FFFFFF"/>
        <w:autoSpaceDE/>
        <w:autoSpaceDN/>
        <w:spacing w:after="30"/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</w:pPr>
      <w:r w:rsidRPr="001F5825">
        <w:rPr>
          <w:rFonts w:ascii="Roboto" w:eastAsia="Times New Roman" w:hAnsi="Roboto" w:cs="Times New Roman"/>
          <w:color w:val="1D1D1D"/>
          <w:sz w:val="24"/>
          <w:szCs w:val="24"/>
          <w:lang w:val="ru-RU" w:eastAsia="ru-RU"/>
        </w:rPr>
        <w:t>Синхронизация времени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5250"/>
      </w:tblGrid>
      <w:tr w:rsidR="001F5825" w:rsidRPr="00AF07B9" w14:paraId="2DE10C5F" w14:textId="77777777" w:rsidTr="00396B02">
        <w:trPr>
          <w:trHeight w:val="71"/>
        </w:trPr>
        <w:tc>
          <w:tcPr>
            <w:tcW w:w="2852" w:type="dxa"/>
          </w:tcPr>
          <w:p w14:paraId="48DB5D0A" w14:textId="7EE6B22D" w:rsidR="001F5825" w:rsidRPr="00AF07B9" w:rsidRDefault="00396B02">
            <w:pPr>
              <w:pStyle w:val="TableParagraph"/>
              <w:spacing w:before="3" w:line="242" w:lineRule="auto"/>
              <w:ind w:left="106" w:right="436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М</w:t>
            </w:r>
            <w:r w:rsidRPr="00396B02">
              <w:rPr>
                <w:rFonts w:ascii="Arial" w:hAnsi="Arial" w:cs="Arial"/>
                <w:sz w:val="24"/>
                <w:lang w:val="ru-RU"/>
              </w:rPr>
              <w:t>ощность</w:t>
            </w:r>
          </w:p>
        </w:tc>
        <w:tc>
          <w:tcPr>
            <w:tcW w:w="5250" w:type="dxa"/>
          </w:tcPr>
          <w:p w14:paraId="149B88F0" w14:textId="69FC0DFA" w:rsidR="001F5825" w:rsidRPr="001F5825" w:rsidRDefault="00396B02" w:rsidP="00AF07B9">
            <w:pPr>
              <w:pStyle w:val="TableParagraph"/>
              <w:spacing w:before="4"/>
              <w:rPr>
                <w:rFonts w:ascii="Arial" w:hAnsi="Arial" w:cs="Arial"/>
                <w:sz w:val="24"/>
                <w:lang w:val="ru-RU"/>
              </w:rPr>
            </w:pPr>
            <w:r w:rsidRPr="00396B02">
              <w:rPr>
                <w:rFonts w:ascii="Arial" w:hAnsi="Arial" w:cs="Arial"/>
                <w:sz w:val="24"/>
                <w:lang w:val="ru-RU"/>
              </w:rPr>
              <w:t>100вт</w:t>
            </w:r>
          </w:p>
        </w:tc>
      </w:tr>
      <w:tr w:rsidR="00C026C7" w:rsidRPr="00AF07B9" w14:paraId="47E18611" w14:textId="77777777" w:rsidTr="00396B02">
        <w:trPr>
          <w:trHeight w:val="75"/>
        </w:trPr>
        <w:tc>
          <w:tcPr>
            <w:tcW w:w="2852" w:type="dxa"/>
          </w:tcPr>
          <w:p w14:paraId="278D0519" w14:textId="65CF76B5" w:rsidR="00C026C7" w:rsidRDefault="00C026C7" w:rsidP="00C026C7">
            <w:pPr>
              <w:pStyle w:val="TableParagraph"/>
              <w:spacing w:before="3" w:line="242" w:lineRule="auto"/>
              <w:ind w:left="106" w:right="436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Количество портов</w:t>
            </w:r>
          </w:p>
        </w:tc>
        <w:tc>
          <w:tcPr>
            <w:tcW w:w="5250" w:type="dxa"/>
          </w:tcPr>
          <w:p w14:paraId="68094D25" w14:textId="6309F50A" w:rsidR="00C026C7" w:rsidRPr="00AF07B9" w:rsidRDefault="00C026C7" w:rsidP="00C026C7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ru-RU"/>
              </w:rPr>
              <w:t>6</w:t>
            </w:r>
          </w:p>
        </w:tc>
      </w:tr>
      <w:tr w:rsidR="00C026C7" w:rsidRPr="00AF07B9" w14:paraId="7349E4FA" w14:textId="77777777" w:rsidTr="00396B02">
        <w:trPr>
          <w:trHeight w:val="70"/>
        </w:trPr>
        <w:tc>
          <w:tcPr>
            <w:tcW w:w="2852" w:type="dxa"/>
          </w:tcPr>
          <w:p w14:paraId="3BDEAEAD" w14:textId="3C68D5B1" w:rsidR="00C026C7" w:rsidRDefault="00396B02">
            <w:pPr>
              <w:pStyle w:val="TableParagraph"/>
              <w:spacing w:before="3" w:line="242" w:lineRule="auto"/>
              <w:ind w:left="106" w:right="436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Выход на канал</w:t>
            </w:r>
          </w:p>
        </w:tc>
        <w:tc>
          <w:tcPr>
            <w:tcW w:w="5250" w:type="dxa"/>
          </w:tcPr>
          <w:p w14:paraId="68DFF86A" w14:textId="3A11F5D1" w:rsidR="00C026C7" w:rsidRPr="00AF07B9" w:rsidRDefault="00396B02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396B02">
              <w:rPr>
                <w:rFonts w:ascii="Arial" w:hAnsi="Arial" w:cs="Arial"/>
                <w:sz w:val="24"/>
              </w:rPr>
              <w:t>2,8А</w:t>
            </w:r>
          </w:p>
        </w:tc>
      </w:tr>
      <w:tr w:rsidR="00C026C7" w:rsidRPr="00AF07B9" w14:paraId="37EABAA1" w14:textId="77777777" w:rsidTr="00396B02">
        <w:trPr>
          <w:trHeight w:val="70"/>
        </w:trPr>
        <w:tc>
          <w:tcPr>
            <w:tcW w:w="2852" w:type="dxa"/>
          </w:tcPr>
          <w:p w14:paraId="3D8AF26C" w14:textId="4D8EC170" w:rsidR="00C026C7" w:rsidRDefault="00396B02">
            <w:pPr>
              <w:pStyle w:val="TableParagraph"/>
              <w:spacing w:before="3" w:line="242" w:lineRule="auto"/>
              <w:ind w:left="106" w:right="436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Размер</w:t>
            </w:r>
          </w:p>
        </w:tc>
        <w:tc>
          <w:tcPr>
            <w:tcW w:w="5250" w:type="dxa"/>
          </w:tcPr>
          <w:p w14:paraId="1682EDD5" w14:textId="3D6F78FF" w:rsidR="00C026C7" w:rsidRPr="00AF07B9" w:rsidRDefault="00396B02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396B02">
              <w:rPr>
                <w:rFonts w:ascii="Arial" w:hAnsi="Arial" w:cs="Arial"/>
                <w:sz w:val="24"/>
              </w:rPr>
              <w:t>230х330х110</w:t>
            </w:r>
          </w:p>
        </w:tc>
      </w:tr>
      <w:tr w:rsidR="00C026C7" w:rsidRPr="00AF07B9" w14:paraId="094EAA4B" w14:textId="77777777" w:rsidTr="00396B02">
        <w:trPr>
          <w:trHeight w:val="70"/>
        </w:trPr>
        <w:tc>
          <w:tcPr>
            <w:tcW w:w="2852" w:type="dxa"/>
          </w:tcPr>
          <w:p w14:paraId="14EE8262" w14:textId="2812FF74" w:rsidR="00C026C7" w:rsidRDefault="00396B02">
            <w:pPr>
              <w:pStyle w:val="TableParagraph"/>
              <w:spacing w:before="3" w:line="242" w:lineRule="auto"/>
              <w:ind w:left="106" w:right="436"/>
              <w:rPr>
                <w:rFonts w:ascii="Arial" w:hAnsi="Arial" w:cs="Arial"/>
                <w:sz w:val="24"/>
                <w:lang w:val="ru-RU"/>
              </w:rPr>
            </w:pPr>
            <w:r>
              <w:rPr>
                <w:rFonts w:ascii="Arial" w:hAnsi="Arial" w:cs="Arial"/>
                <w:sz w:val="24"/>
                <w:lang w:val="ru-RU"/>
              </w:rPr>
              <w:t>Вес</w:t>
            </w:r>
          </w:p>
        </w:tc>
        <w:tc>
          <w:tcPr>
            <w:tcW w:w="5250" w:type="dxa"/>
          </w:tcPr>
          <w:p w14:paraId="1D0CA625" w14:textId="505DFA26" w:rsidR="00C026C7" w:rsidRPr="00AF07B9" w:rsidRDefault="00396B02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396B02">
              <w:rPr>
                <w:rFonts w:ascii="Arial" w:hAnsi="Arial" w:cs="Arial"/>
                <w:sz w:val="24"/>
              </w:rPr>
              <w:t>2кг</w:t>
            </w:r>
          </w:p>
        </w:tc>
      </w:tr>
    </w:tbl>
    <w:p w14:paraId="0AEAF5ED" w14:textId="77777777" w:rsidR="005945FB" w:rsidRPr="00AF07B9" w:rsidRDefault="005945FB" w:rsidP="00AF07B9">
      <w:pPr>
        <w:rPr>
          <w:rFonts w:ascii="Arial" w:hAnsi="Arial" w:cs="Arial"/>
          <w:b/>
          <w:sz w:val="20"/>
        </w:rPr>
      </w:pPr>
    </w:p>
    <w:sectPr w:rsidR="005945FB" w:rsidRPr="00AF07B9">
      <w:type w:val="continuous"/>
      <w:pgSz w:w="11910" w:h="16840"/>
      <w:pgMar w:top="1580" w:right="1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D7ECD"/>
    <w:multiLevelType w:val="multilevel"/>
    <w:tmpl w:val="BBEC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45FB"/>
    <w:rsid w:val="001049A9"/>
    <w:rsid w:val="001F5825"/>
    <w:rsid w:val="00276895"/>
    <w:rsid w:val="00396B02"/>
    <w:rsid w:val="005945FB"/>
    <w:rsid w:val="00AF07B9"/>
    <w:rsid w:val="00C0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D357"/>
  <w15:docId w15:val="{6A511138-11E2-4384-BDC1-31C4994F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3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XINGE</dc:creator>
  <cp:lastModifiedBy>Dmitry</cp:lastModifiedBy>
  <cp:revision>6</cp:revision>
  <dcterms:created xsi:type="dcterms:W3CDTF">2022-04-28T11:14:00Z</dcterms:created>
  <dcterms:modified xsi:type="dcterms:W3CDTF">2023-07-06T08:17:00Z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2022-04-28T00:00:00Z</vt:filetime>
  </property>
</Properties>
</file>