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DB15A" w14:textId="3AAA7AB2" w:rsidR="00812AB9" w:rsidRPr="00812AB9" w:rsidRDefault="00210F93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bookmarkStart w:id="0" w:name="_GoBack"/>
      <w:r w:rsidRPr="00210F93">
        <w:rPr>
          <w:rFonts w:ascii="Arial" w:hAnsi="Arial" w:cs="Arial"/>
          <w:color w:val="F79646" w:themeColor="accent6"/>
          <w:spacing w:val="-2"/>
          <w:lang w:val="en-US"/>
        </w:rPr>
        <w:t>IPT-SFP 14LC2-1310-1310</w:t>
      </w:r>
    </w:p>
    <w:p w14:paraId="1F084EAC" w14:textId="0836E4C0" w:rsidR="001C055D" w:rsidRPr="001C055D" w:rsidRDefault="00812AB9" w:rsidP="001C055D">
      <w:pPr>
        <w:autoSpaceDE w:val="0"/>
        <w:autoSpaceDN w:val="0"/>
        <w:adjustRightInd w:val="0"/>
        <w:spacing w:line="300" w:lineRule="auto"/>
        <w:jc w:val="left"/>
        <w:outlineLvl w:val="0"/>
        <w:rPr>
          <w:rFonts w:ascii="Times New Roman" w:hAnsi="Times New Roman" w:cs="Times New Roman"/>
          <w:b/>
          <w:bCs/>
          <w:smallCaps/>
          <w:spacing w:val="5"/>
          <w:sz w:val="28"/>
          <w:szCs w:val="24"/>
        </w:rPr>
      </w:pPr>
      <w:bookmarkStart w:id="1" w:name="OLE_LINK1"/>
      <w:bookmarkStart w:id="2" w:name="OLE_LINK2"/>
      <w:bookmarkEnd w:id="0"/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64D77797" w:rsidR="00812AB9" w:rsidRPr="00210F93" w:rsidRDefault="00210F93" w:rsidP="00210F93">
      <w:pPr>
        <w:pStyle w:val="af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0F9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10F93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Pr="00210F93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Pr="00210F93">
        <w:rPr>
          <w:rFonts w:ascii="Times New Roman" w:hAnsi="Times New Roman" w:cs="Times New Roman"/>
          <w:sz w:val="24"/>
          <w:szCs w:val="24"/>
        </w:rPr>
        <w:t>/с</w:t>
      </w:r>
    </w:p>
    <w:p w14:paraId="419A9054" w14:textId="03CA09F1" w:rsidR="00812AB9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22BE83F8" w:rsidR="00812AB9" w:rsidRPr="001A6F0D" w:rsidRDefault="00812AB9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599BE1EA" w:rsidR="00812AB9" w:rsidRPr="001A6F0D" w:rsidRDefault="00812AB9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Длина волны(передающая)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210F93" w:rsidRPr="001C055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3931D7FB" w:rsidR="00812AB9" w:rsidRPr="00210F93" w:rsidRDefault="00497165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F2B5FA" wp14:editId="71AA2D5B">
            <wp:simplePos x="0" y="0"/>
            <wp:positionH relativeFrom="column">
              <wp:posOffset>3828415</wp:posOffset>
            </wp:positionH>
            <wp:positionV relativeFrom="paragraph">
              <wp:posOffset>22225</wp:posOffset>
            </wp:positionV>
            <wp:extent cx="2631440" cy="1415415"/>
            <wp:effectExtent l="0" t="0" r="0" b="0"/>
            <wp:wrapTight wrapText="bothSides">
              <wp:wrapPolygon edited="0">
                <wp:start x="0" y="0"/>
                <wp:lineTo x="0" y="21222"/>
                <wp:lineTo x="21423" y="21222"/>
                <wp:lineTo x="21423" y="0"/>
                <wp:lineTo x="0" y="0"/>
              </wp:wrapPolygon>
            </wp:wrapTight>
            <wp:docPr id="21" name="图像 4">
              <a:extLst xmlns:a="http://schemas.openxmlformats.org/drawingml/2006/main">
                <a:ext uri="{FF2B5EF4-FFF2-40B4-BE49-F238E27FC236}">
                  <a16:creationId xmlns:a16="http://schemas.microsoft.com/office/drawing/2014/main" id="{28AA0177-7869-40D0-B5D5-F0EBFEEBA3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 4">
                      <a:extLst>
                        <a:ext uri="{FF2B5EF4-FFF2-40B4-BE49-F238E27FC236}">
                          <a16:creationId xmlns:a16="http://schemas.microsoft.com/office/drawing/2014/main" id="{28AA0177-7869-40D0-B5D5-F0EBFEEBA3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0" t="13673" r="5018" b="15686"/>
                    <a:stretch/>
                  </pic:blipFill>
                  <pic:spPr bwMode="auto">
                    <a:xfrm>
                      <a:off x="0" y="0"/>
                      <a:ext cx="2631440" cy="141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F93" w:rsidRPr="00210F93">
        <w:rPr>
          <w:rFonts w:ascii="Times New Roman" w:hAnsi="Times New Roman" w:cs="Times New Roman"/>
          <w:sz w:val="24"/>
          <w:szCs w:val="24"/>
          <w:lang w:val="ru-RU"/>
        </w:rPr>
        <w:t xml:space="preserve">Дуплексный разъем </w:t>
      </w:r>
      <w:r w:rsidR="00210F93" w:rsidRPr="00210F93">
        <w:rPr>
          <w:rFonts w:ascii="Times New Roman" w:hAnsi="Times New Roman" w:cs="Times New Roman"/>
          <w:sz w:val="24"/>
          <w:szCs w:val="24"/>
        </w:rPr>
        <w:t>LC</w:t>
      </w:r>
    </w:p>
    <w:p w14:paraId="4D4D9D6A" w14:textId="46620BDA" w:rsidR="00812AB9" w:rsidRDefault="00812AB9" w:rsidP="00210F93">
      <w:pPr>
        <w:pStyle w:val="af"/>
        <w:widowControl/>
        <w:numPr>
          <w:ilvl w:val="0"/>
          <w:numId w:val="8"/>
        </w:numPr>
        <w:shd w:val="clear" w:color="auto" w:fill="FFFFFF"/>
        <w:spacing w:line="276" w:lineRule="auto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25CC24AB" w14:textId="366D398E" w:rsidR="00210F93" w:rsidRPr="00210F93" w:rsidRDefault="00210F93" w:rsidP="00210F93">
      <w:pPr>
        <w:pStyle w:val="af"/>
        <w:widowControl/>
        <w:numPr>
          <w:ilvl w:val="0"/>
          <w:numId w:val="8"/>
        </w:numPr>
        <w:shd w:val="clear" w:color="auto" w:fill="FFFFFF"/>
        <w:spacing w:line="276" w:lineRule="auto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210F93">
        <w:rPr>
          <w:rFonts w:ascii="Times New Roman" w:hAnsi="Times New Roman" w:cs="Times New Roman"/>
          <w:sz w:val="24"/>
          <w:szCs w:val="24"/>
          <w:lang w:val="ru-RU"/>
        </w:rPr>
        <w:t>Интерфейс мониторинга</w:t>
      </w:r>
    </w:p>
    <w:p w14:paraId="359CC426" w14:textId="75A91901" w:rsidR="00812AB9" w:rsidRPr="001A6F0D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μm</w:t>
      </w:r>
      <w:proofErr w:type="spellEnd"/>
    </w:p>
    <w:p w14:paraId="5A1DBB12" w14:textId="0CF14179" w:rsidR="00812AB9" w:rsidRPr="001A6F0D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0км</w:t>
      </w:r>
    </w:p>
    <w:p w14:paraId="419E9681" w14:textId="77777777" w:rsidR="00812AB9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5189CAB6" w:rsidR="00812AB9" w:rsidRPr="00210F93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210F9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от </w:t>
      </w:r>
      <w:r w:rsidR="00210F93" w:rsidRPr="00210F93">
        <w:rPr>
          <w:rFonts w:ascii="Times New Roman" w:hAnsi="Times New Roman" w:cs="Times New Roman"/>
          <w:sz w:val="24"/>
          <w:szCs w:val="24"/>
          <w:lang w:val="ru-RU"/>
        </w:rPr>
        <w:t>0°</w:t>
      </w:r>
      <w:r w:rsidR="00210F93" w:rsidRPr="00210F93">
        <w:rPr>
          <w:rFonts w:ascii="Times New Roman" w:hAnsi="Times New Roman" w:cs="Times New Roman"/>
          <w:sz w:val="24"/>
          <w:szCs w:val="24"/>
        </w:rPr>
        <w:t>C</w:t>
      </w:r>
      <w:r w:rsidR="00210F93" w:rsidRPr="00210F9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57272B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210F93" w:rsidRPr="00210F93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Pr="00210F93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bookmarkEnd w:id="1"/>
    <w:bookmarkEnd w:id="2"/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46BE4089" w14:textId="42120851" w:rsidR="00DD6D2D" w:rsidRPr="001C055D" w:rsidRDefault="001C055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055D">
        <w:rPr>
          <w:rFonts w:ascii="Times New Roman" w:hAnsi="Times New Roman" w:cs="Times New Roman"/>
          <w:sz w:val="24"/>
          <w:szCs w:val="24"/>
        </w:rPr>
        <w:t>IPT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C055D">
        <w:rPr>
          <w:rFonts w:ascii="Times New Roman" w:hAnsi="Times New Roman" w:cs="Times New Roman"/>
          <w:sz w:val="24"/>
          <w:szCs w:val="24"/>
        </w:rPr>
        <w:t>SFP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14</w:t>
      </w:r>
      <w:r w:rsidRPr="001C055D">
        <w:rPr>
          <w:rFonts w:ascii="Times New Roman" w:hAnsi="Times New Roman" w:cs="Times New Roman"/>
          <w:sz w:val="24"/>
          <w:szCs w:val="24"/>
        </w:rPr>
        <w:t>LC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2-1310-1310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>риемопередатчик с малым форм-фактором (</w:t>
      </w:r>
      <w:r w:rsidRPr="001C055D">
        <w:rPr>
          <w:rFonts w:ascii="Times New Roman" w:hAnsi="Times New Roman" w:cs="Times New Roman"/>
          <w:sz w:val="24"/>
          <w:szCs w:val="24"/>
        </w:rPr>
        <w:t>SFP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) представляет собой высокопроизводительный экономичный модуль с дуплексным оптическим интерфейсом </w:t>
      </w:r>
      <w:r w:rsidRPr="001C055D">
        <w:rPr>
          <w:rFonts w:ascii="Times New Roman" w:hAnsi="Times New Roman" w:cs="Times New Roman"/>
          <w:sz w:val="24"/>
          <w:szCs w:val="24"/>
        </w:rPr>
        <w:t>LC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, стандартным </w:t>
      </w:r>
      <w:r w:rsidRPr="001C055D">
        <w:rPr>
          <w:rFonts w:ascii="Times New Roman" w:hAnsi="Times New Roman" w:cs="Times New Roman"/>
          <w:sz w:val="24"/>
          <w:szCs w:val="24"/>
        </w:rPr>
        <w:t>CML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со связью по переменному току для высокоскоростного сигнала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сигналов управления и контроля </w:t>
      </w:r>
      <w:r w:rsidRPr="001C055D">
        <w:rPr>
          <w:rFonts w:ascii="Times New Roman" w:hAnsi="Times New Roman" w:cs="Times New Roman"/>
          <w:sz w:val="24"/>
          <w:szCs w:val="24"/>
        </w:rPr>
        <w:t>LVTTL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. В секции приемника используется </w:t>
      </w:r>
      <w:r w:rsidRPr="001C055D">
        <w:rPr>
          <w:rFonts w:ascii="Times New Roman" w:hAnsi="Times New Roman" w:cs="Times New Roman"/>
          <w:sz w:val="24"/>
          <w:szCs w:val="24"/>
        </w:rPr>
        <w:t>PIN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-приемник, а в передатчике используется лазер </w:t>
      </w:r>
      <w:r w:rsidRPr="001C055D">
        <w:rPr>
          <w:rFonts w:ascii="Times New Roman" w:hAnsi="Times New Roman" w:cs="Times New Roman"/>
          <w:sz w:val="24"/>
          <w:szCs w:val="24"/>
        </w:rPr>
        <w:t>FP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1310 </w:t>
      </w:r>
      <w:proofErr w:type="spellStart"/>
      <w:r w:rsidRPr="001C055D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14 дБ обеспечивает применение этого модуля 1000 </w:t>
      </w:r>
      <w:r w:rsidRPr="001C055D">
        <w:rPr>
          <w:rFonts w:ascii="Times New Roman" w:hAnsi="Times New Roman" w:cs="Times New Roman"/>
          <w:sz w:val="24"/>
          <w:szCs w:val="24"/>
        </w:rPr>
        <w:t>BASE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055D">
        <w:rPr>
          <w:rFonts w:ascii="Times New Roman" w:hAnsi="Times New Roman" w:cs="Times New Roman"/>
          <w:sz w:val="24"/>
          <w:szCs w:val="24"/>
        </w:rPr>
        <w:t>Ethernet</w:t>
      </w:r>
      <w:r w:rsidRPr="001C055D">
        <w:rPr>
          <w:rFonts w:ascii="Times New Roman" w:hAnsi="Times New Roman" w:cs="Times New Roman"/>
          <w:sz w:val="24"/>
          <w:szCs w:val="24"/>
          <w:lang w:val="ru-RU"/>
        </w:rPr>
        <w:t xml:space="preserve"> на расстоянии 20 км.</w:t>
      </w:r>
    </w:p>
    <w:p w14:paraId="0F795E02" w14:textId="7BE11DD8" w:rsidR="00812AB9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42D937" w14:textId="69A72393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0CBD8E" w14:textId="77777777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AA59C4" w14:textId="1D427E9C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FFE850" w14:textId="667FFD08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1B100B" w14:textId="444364AA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79B276" w14:textId="77777777" w:rsidR="001C055D" w:rsidRPr="00C35571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01"/>
        <w:gridCol w:w="1134"/>
        <w:gridCol w:w="1134"/>
        <w:gridCol w:w="1134"/>
        <w:gridCol w:w="1431"/>
      </w:tblGrid>
      <w:tr w:rsidR="00812AB9" w14:paraId="6A36A12A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D36F43" w14:paraId="486744A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4CD1A6AB" w14:textId="19BE286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134" w:type="dxa"/>
          </w:tcPr>
          <w:p w14:paraId="1F8782D6" w14:textId="1D673912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0F795CA0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4D26116F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774348D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C0F9DB" w14:textId="0A0B2F4D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1134" w:type="dxa"/>
            <w:vAlign w:val="center"/>
          </w:tcPr>
          <w:p w14:paraId="33BE629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33B54A0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36F43" w14:paraId="13AD49C6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B4EFB55" w14:textId="43BCA332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1134" w:type="dxa"/>
            <w:vAlign w:val="center"/>
          </w:tcPr>
          <w:p w14:paraId="187F4DC3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04704EF0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36F43" w14:paraId="6B3206AF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D36F43" w:rsidRDefault="00D36F43" w:rsidP="00D36F43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4AD0C294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C055D" w14:paraId="0A54857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27D41AE3" w14:textId="4F82633B" w:rsidR="001C055D" w:rsidRDefault="001C055D" w:rsidP="001C055D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1134" w:type="dxa"/>
            <w:vAlign w:val="center"/>
          </w:tcPr>
          <w:p w14:paraId="2E8F02E5" w14:textId="2AF35AB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7E6B1362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0E4CD79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1C055D" w14:paraId="091CE3B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79180DE" w14:textId="3622E93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1134" w:type="dxa"/>
            <w:vAlign w:val="center"/>
          </w:tcPr>
          <w:p w14:paraId="15F9EF0F" w14:textId="71432B7A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2F0986B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1C055D" w14:paraId="51E080A7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4580E4A" w14:textId="2656589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1134" w:type="dxa"/>
            <w:vAlign w:val="center"/>
          </w:tcPr>
          <w:p w14:paraId="0AEE7BAC" w14:textId="5A7CC79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3F34DDFA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499E36FD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E45EC" w14:textId="7C430704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3B4FDEEB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283684A9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9756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461A21E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1C055D" w14:paraId="7A3BDA99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794119F9" w14:textId="4B8D664B" w:rsidR="001C055D" w:rsidRDefault="001C055D" w:rsidP="001C055D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5B4F9F36" w14:textId="222A10CF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250</w:t>
            </w:r>
          </w:p>
        </w:tc>
        <w:tc>
          <w:tcPr>
            <w:tcW w:w="1134" w:type="dxa"/>
            <w:vAlign w:val="center"/>
          </w:tcPr>
          <w:p w14:paraId="189BC3F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4B26046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</w:p>
        </w:tc>
        <w:tc>
          <w:tcPr>
            <w:tcW w:w="1431" w:type="dxa"/>
            <w:vAlign w:val="center"/>
          </w:tcPr>
          <w:p w14:paraId="338A3D1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1C055D" w14:paraId="6166C7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53E0AF4" w14:textId="5908D21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1495C8F6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105FC483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431" w:type="dxa"/>
            <w:vAlign w:val="center"/>
          </w:tcPr>
          <w:p w14:paraId="42692D77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C055D" w14:paraId="763DD354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EFD7AF6" w14:textId="6A2C61D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1134" w:type="dxa"/>
            <w:vAlign w:val="center"/>
          </w:tcPr>
          <w:p w14:paraId="7BBB440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0F9B887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431" w:type="dxa"/>
            <w:vAlign w:val="center"/>
          </w:tcPr>
          <w:p w14:paraId="76DF42E8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C055D" w14:paraId="394C44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E144C3" w14:textId="2C8834B2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1134" w:type="dxa"/>
            <w:vAlign w:val="center"/>
          </w:tcPr>
          <w:p w14:paraId="0F649BF0" w14:textId="10221A4D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 xml:space="preserve"> – 0.5</w:t>
            </w:r>
          </w:p>
        </w:tc>
        <w:tc>
          <w:tcPr>
            <w:tcW w:w="1134" w:type="dxa"/>
            <w:vAlign w:val="center"/>
          </w:tcPr>
          <w:p w14:paraId="21BF0D2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4968A6A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4C0104FA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DE9E310" w14:textId="278F4A3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5891BE5B" w14:textId="5D6F771D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6E5F4AF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C055D" w14:paraId="587390BC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5E28D0DF" w14:textId="249913DF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1134" w:type="dxa"/>
            <w:vAlign w:val="center"/>
          </w:tcPr>
          <w:p w14:paraId="1AF426BF" w14:textId="14D5A29C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1C055D" w14:paraId="197A9462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4845BC1" w14:textId="43934FA7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1134" w:type="dxa"/>
            <w:vAlign w:val="center"/>
          </w:tcPr>
          <w:p w14:paraId="37120B28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445C5AE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C055D" w14:paraId="51DD62F5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0E9B352B" w14:textId="5A8E77D5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1134" w:type="dxa"/>
            <w:vAlign w:val="center"/>
          </w:tcPr>
          <w:p w14:paraId="6121C305" w14:textId="261809EA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3852F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0341201E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122.4</w:t>
            </w:r>
          </w:p>
        </w:tc>
        <w:tc>
          <w:tcPr>
            <w:tcW w:w="1431" w:type="dxa"/>
            <w:vAlign w:val="center"/>
          </w:tcPr>
          <w:p w14:paraId="10A95ED3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062"/>
        <w:gridCol w:w="977"/>
        <w:gridCol w:w="1168"/>
        <w:gridCol w:w="977"/>
        <w:gridCol w:w="1722"/>
      </w:tblGrid>
      <w:tr w:rsidR="007C32E3" w14:paraId="4DB46ACE" w14:textId="77777777" w:rsidTr="004F4C8A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4F4C8A" w14:paraId="0BCCD0DD" w14:textId="77777777" w:rsidTr="00301288">
        <w:trPr>
          <w:cantSplit/>
          <w:trHeight w:val="300"/>
          <w:jc w:val="center"/>
        </w:trPr>
        <w:tc>
          <w:tcPr>
            <w:tcW w:w="9442" w:type="dxa"/>
            <w:gridSpan w:val="6"/>
            <w:shd w:val="clear" w:color="auto" w:fill="auto"/>
            <w:vAlign w:val="center"/>
          </w:tcPr>
          <w:p w14:paraId="1F3D3FFF" w14:textId="6B9DAE3E" w:rsidR="004F4C8A" w:rsidRDefault="004F4C8A" w:rsidP="004F4C8A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C055D" w14:paraId="6838FDA2" w14:textId="77777777" w:rsidTr="004F4C8A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062" w:type="dxa"/>
            <w:vAlign w:val="center"/>
          </w:tcPr>
          <w:p w14:paraId="1BBEC83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977" w:type="dxa"/>
            <w:vAlign w:val="center"/>
          </w:tcPr>
          <w:p w14:paraId="01135FC4" w14:textId="0BCE9CC2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270</w:t>
            </w:r>
          </w:p>
        </w:tc>
        <w:tc>
          <w:tcPr>
            <w:tcW w:w="1168" w:type="dxa"/>
            <w:vAlign w:val="center"/>
          </w:tcPr>
          <w:p w14:paraId="5F4D92C1" w14:textId="61451530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14:paraId="3E03EAEE" w14:textId="77695E52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722" w:type="dxa"/>
            <w:vAlign w:val="center"/>
          </w:tcPr>
          <w:p w14:paraId="3758723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1C055D" w14:paraId="1ECA8CC2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062" w:type="dxa"/>
            <w:vAlign w:val="center"/>
          </w:tcPr>
          <w:p w14:paraId="256177AC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977" w:type="dxa"/>
            <w:vAlign w:val="center"/>
          </w:tcPr>
          <w:p w14:paraId="2738CB71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8E16C3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B02573A" w14:textId="62DD6F12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722" w:type="dxa"/>
            <w:vAlign w:val="center"/>
          </w:tcPr>
          <w:p w14:paraId="73D8F13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1C055D" w14:paraId="03637CE3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062" w:type="dxa"/>
            <w:vAlign w:val="center"/>
          </w:tcPr>
          <w:p w14:paraId="5713FE6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977" w:type="dxa"/>
            <w:vAlign w:val="center"/>
          </w:tcPr>
          <w:p w14:paraId="3513BEB0" w14:textId="2BA8AEC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1168" w:type="dxa"/>
            <w:vAlign w:val="center"/>
          </w:tcPr>
          <w:p w14:paraId="518736C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B4D967C" w14:textId="0145F23F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A92E83D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522A0B7C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062" w:type="dxa"/>
            <w:vAlign w:val="center"/>
          </w:tcPr>
          <w:p w14:paraId="0A85C005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977" w:type="dxa"/>
            <w:vAlign w:val="center"/>
          </w:tcPr>
          <w:p w14:paraId="48242CD9" w14:textId="736B083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168" w:type="dxa"/>
            <w:vAlign w:val="center"/>
          </w:tcPr>
          <w:p w14:paraId="2ED9610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46C9F29" w14:textId="34529D6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</w:p>
        </w:tc>
        <w:tc>
          <w:tcPr>
            <w:tcW w:w="1722" w:type="dxa"/>
            <w:vAlign w:val="center"/>
          </w:tcPr>
          <w:p w14:paraId="3622E2A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1C055D" w14:paraId="3377D6A5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062" w:type="dxa"/>
            <w:vAlign w:val="center"/>
          </w:tcPr>
          <w:p w14:paraId="61F8702B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977" w:type="dxa"/>
            <w:vAlign w:val="center"/>
          </w:tcPr>
          <w:p w14:paraId="12F41BFB" w14:textId="606D26F2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9E2376A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6749F12" w14:textId="567C0A66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722" w:type="dxa"/>
            <w:vAlign w:val="center"/>
          </w:tcPr>
          <w:p w14:paraId="33074CE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1C055D" w14:paraId="25F5736C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062" w:type="dxa"/>
            <w:vAlign w:val="center"/>
          </w:tcPr>
          <w:p w14:paraId="142060B7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977" w:type="dxa"/>
            <w:vAlign w:val="center"/>
          </w:tcPr>
          <w:p w14:paraId="392B0DE5" w14:textId="6FA7C7E3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68" w:type="dxa"/>
            <w:vAlign w:val="center"/>
          </w:tcPr>
          <w:p w14:paraId="43C0D39F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8354E6" w14:textId="12AC51B1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45CE91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1C055D" w14:paraId="51FE20E0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062" w:type="dxa"/>
            <w:vAlign w:val="center"/>
          </w:tcPr>
          <w:p w14:paraId="10576B34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977" w:type="dxa"/>
            <w:vAlign w:val="center"/>
          </w:tcPr>
          <w:p w14:paraId="04B86BE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21057B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8028078" w14:textId="1EF843ED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 w:hint="eastAsia"/>
                <w:szCs w:val="21"/>
              </w:rPr>
              <w:t>-120</w:t>
            </w:r>
          </w:p>
        </w:tc>
        <w:tc>
          <w:tcPr>
            <w:tcW w:w="1722" w:type="dxa"/>
            <w:vAlign w:val="center"/>
          </w:tcPr>
          <w:p w14:paraId="530745C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5906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062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977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722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4F4C8A">
        <w:trPr>
          <w:trHeight w:val="257"/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1C055D" w14:paraId="359C4E3D" w14:textId="77777777" w:rsidTr="004F4C8A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3BEA4BFE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977" w:type="dxa"/>
            <w:vAlign w:val="center"/>
          </w:tcPr>
          <w:p w14:paraId="267220CC" w14:textId="3EF68DD6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68" w:type="dxa"/>
            <w:vAlign w:val="center"/>
          </w:tcPr>
          <w:p w14:paraId="0360FD91" w14:textId="13AC27A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AEC53C8" w14:textId="3C713C61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36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22" w:type="dxa"/>
            <w:vAlign w:val="center"/>
          </w:tcPr>
          <w:p w14:paraId="1756EAAA" w14:textId="77777777" w:rsidR="001C055D" w:rsidRDefault="001C055D" w:rsidP="001C055D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1C055D" w14:paraId="63E402A2" w14:textId="77777777" w:rsidTr="004F4C8A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062" w:type="dxa"/>
            <w:vAlign w:val="center"/>
          </w:tcPr>
          <w:p w14:paraId="63B46530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977" w:type="dxa"/>
            <w:vAlign w:val="center"/>
          </w:tcPr>
          <w:p w14:paraId="1A9ADDFF" w14:textId="5F2632D2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168" w:type="dxa"/>
            <w:vAlign w:val="center"/>
          </w:tcPr>
          <w:p w14:paraId="42434745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11EE6C" w14:textId="57789D7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0CF45C3C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158DC6C7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062" w:type="dxa"/>
            <w:vAlign w:val="center"/>
          </w:tcPr>
          <w:p w14:paraId="3CC97FA1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977" w:type="dxa"/>
            <w:vAlign w:val="center"/>
          </w:tcPr>
          <w:p w14:paraId="1932061A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F20D948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A3C5DB9" w14:textId="69177120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722" w:type="dxa"/>
            <w:vAlign w:val="center"/>
          </w:tcPr>
          <w:p w14:paraId="18E44F63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1C055D" w14:paraId="474BD3F0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B1E1B23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977" w:type="dxa"/>
            <w:vAlign w:val="center"/>
          </w:tcPr>
          <w:p w14:paraId="6D03D113" w14:textId="35D94BD8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68" w:type="dxa"/>
            <w:vAlign w:val="center"/>
          </w:tcPr>
          <w:p w14:paraId="4678AB0E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E471A52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28C9744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3AAFC524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F24DEF0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977" w:type="dxa"/>
            <w:vAlign w:val="center"/>
          </w:tcPr>
          <w:p w14:paraId="648969B0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6A8703D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6E68BD6" w14:textId="57A8FC33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722" w:type="dxa"/>
            <w:vAlign w:val="center"/>
          </w:tcPr>
          <w:p w14:paraId="558F42A5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C055D" w14:paraId="4E1E53C0" w14:textId="77777777" w:rsidTr="004F4C8A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68BDDAA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EC3BFD0" w14:textId="1986E0F5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6A26E8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077BE90" w14:textId="77777777" w:rsidR="001C055D" w:rsidRDefault="001C055D" w:rsidP="001C055D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0CD65BA7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4F4C8A">
        <w:trPr>
          <w:cantSplit/>
          <w:trHeight w:val="315"/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1C055D" w14:paraId="1FBC8758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062" w:type="dxa"/>
            <w:vAlign w:val="center"/>
          </w:tcPr>
          <w:p w14:paraId="107FB561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977" w:type="dxa"/>
            <w:vAlign w:val="center"/>
          </w:tcPr>
          <w:p w14:paraId="0E5DF5C6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5AA74DC" w14:textId="61B9BDF0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1250</w:t>
            </w:r>
          </w:p>
        </w:tc>
        <w:tc>
          <w:tcPr>
            <w:tcW w:w="977" w:type="dxa"/>
            <w:vAlign w:val="center"/>
          </w:tcPr>
          <w:p w14:paraId="37520426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75F2A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1C055D" w14:paraId="2DF79E74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1C055D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062" w:type="dxa"/>
            <w:vAlign w:val="center"/>
          </w:tcPr>
          <w:p w14:paraId="1EF3DC92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977" w:type="dxa"/>
            <w:vAlign w:val="center"/>
          </w:tcPr>
          <w:p w14:paraId="0C6195F3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6C234A4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6A353F" w14:textId="1B648234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722" w:type="dxa"/>
            <w:vAlign w:val="center"/>
          </w:tcPr>
          <w:p w14:paraId="0C89782C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1C055D" w14:paraId="740EB348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1C055D" w:rsidRPr="007C32E3" w:rsidRDefault="001C055D" w:rsidP="001C055D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062" w:type="dxa"/>
            <w:vAlign w:val="center"/>
          </w:tcPr>
          <w:p w14:paraId="361BA43E" w14:textId="77777777" w:rsidR="001C055D" w:rsidRDefault="001C055D" w:rsidP="001C055D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977" w:type="dxa"/>
            <w:vAlign w:val="center"/>
          </w:tcPr>
          <w:p w14:paraId="5D78B19E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A42E518" w14:textId="79E3D00A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5BBCBB" w14:textId="33B116F4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1722" w:type="dxa"/>
            <w:vAlign w:val="center"/>
          </w:tcPr>
          <w:p w14:paraId="21644B3F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1C055D" w14:paraId="6A0BDE88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062" w:type="dxa"/>
            <w:vAlign w:val="center"/>
          </w:tcPr>
          <w:p w14:paraId="7FA65C99" w14:textId="77777777" w:rsidR="001C055D" w:rsidRDefault="001C055D" w:rsidP="001C055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977" w:type="dxa"/>
            <w:vAlign w:val="center"/>
          </w:tcPr>
          <w:p w14:paraId="2C3B5F55" w14:textId="0F5C0541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168" w:type="dxa"/>
            <w:vAlign w:val="center"/>
          </w:tcPr>
          <w:p w14:paraId="7CC4FC31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C0BEC79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7B9D6B" w14:textId="77777777" w:rsidR="001C055D" w:rsidRDefault="001C055D" w:rsidP="001C055D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106D8730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64A8EA9D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3F3D6B31" w14:textId="32460EB1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44AE789D" w14:textId="3B9DD9B2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31B54720" w14:textId="127658B7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61361FE6" w14:textId="77777777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bookmarkStart w:id="3" w:name="OLE_LINK5"/>
      <w:bookmarkStart w:id="4" w:name="OLE_LINK6"/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bookmarkEnd w:id="3"/>
    <w:bookmarkEnd w:id="4"/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pt;height:240pt" o:ole="">
            <v:imagedata r:id="rId10" o:title=""/>
          </v:shape>
          <o:OLEObject Type="Embed" ProgID="Word.Picture.8" ShapeID="_x0000_i1025" DrawAspect="Content" ObjectID="_1731911712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bookmarkStart w:id="5" w:name="OLE_LINK7"/>
      <w:bookmarkStart w:id="6" w:name="OLE_LINK8"/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  <w:bookmarkEnd w:id="5"/>
      <w:bookmarkEnd w:id="6"/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bookmarkStart w:id="7" w:name="OLE_LINK3"/>
      <w:bookmarkStart w:id="8" w:name="OLE_LINK4"/>
      <w:bookmarkStart w:id="9" w:name="OLE_LINK9"/>
      <w:bookmarkStart w:id="10" w:name="OLE_LINK10"/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bookmarkEnd w:id="9"/>
          <w:bookmarkEnd w:id="10"/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497165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497165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497165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497165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497165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497165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497165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497165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497165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bookmarkEnd w:id="7"/>
      <w:bookmarkEnd w:id="8"/>
    </w:tbl>
    <w:p w14:paraId="28820B63" w14:textId="075CA1DB" w:rsidR="00DD6D2D" w:rsidRPr="00C35571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11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11"/>
    <w:bookmarkStart w:id="12" w:name="_MON_1731741542"/>
    <w:bookmarkEnd w:id="12"/>
    <w:p w14:paraId="0DE6F5C5" w14:textId="33238E44" w:rsidR="007C32E3" w:rsidRDefault="001C055D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2319E8C">
          <v:shape id="_x0000_i1026" type="#_x0000_t75" style="width:414.5pt;height:348pt" o:ole="">
            <v:imagedata r:id="rId12" o:title=""/>
          </v:shape>
          <o:OLEObject Type="Embed" ProgID="Word.Picture.8" ShapeID="_x0000_i1026" DrawAspect="Content" ObjectID="_1731911713" r:id="rId13"/>
        </w:object>
      </w:r>
    </w:p>
    <w:p w14:paraId="706F4906" w14:textId="584251D3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bookmarkStart w:id="13" w:name="OLE_LINK11"/>
      <w:bookmarkStart w:id="14" w:name="OLE_LINK12"/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</w:p>
    <w:bookmarkEnd w:id="13"/>
    <w:bookmarkEnd w:id="14"/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35978EAF" w:rsidR="007C32E3" w:rsidRPr="009E7ED8" w:rsidRDefault="001C055D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 w:rsidRPr="00D22D8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0048" behindDoc="1" locked="0" layoutInCell="1" allowOverlap="1" wp14:anchorId="1D8E8CFB" wp14:editId="44C51AE7">
            <wp:simplePos x="0" y="0"/>
            <wp:positionH relativeFrom="column">
              <wp:posOffset>742315</wp:posOffset>
            </wp:positionH>
            <wp:positionV relativeFrom="paragraph">
              <wp:posOffset>364490</wp:posOffset>
            </wp:positionV>
            <wp:extent cx="4657725" cy="2671445"/>
            <wp:effectExtent l="0" t="0" r="9525" b="0"/>
            <wp:wrapTight wrapText="bothSides">
              <wp:wrapPolygon edited="0">
                <wp:start x="0" y="0"/>
                <wp:lineTo x="0" y="21410"/>
                <wp:lineTo x="21556" y="21410"/>
                <wp:lineTo x="21556" y="0"/>
                <wp:lineTo x="0" y="0"/>
              </wp:wrapPolygon>
            </wp:wrapTight>
            <wp:docPr id="11" name="图片 10" descr="旧版千兆外壳尺寸图（锐化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旧版千兆外壳尺寸图（锐化版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5" w:name="OLE_LINK13"/>
      <w:bookmarkStart w:id="16" w:name="OLE_LINK14"/>
      <w:r w:rsidR="007C32E3"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</w:t>
      </w:r>
      <w:bookmarkEnd w:id="15"/>
      <w:bookmarkEnd w:id="16"/>
      <w:r w:rsidR="007C32E3"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:</w:t>
      </w:r>
    </w:p>
    <w:p w14:paraId="1A76A9F7" w14:textId="681CD801" w:rsidR="00DD6D2D" w:rsidRDefault="00DD6D2D">
      <w:pPr>
        <w:jc w:val="center"/>
        <w:rPr>
          <w:rFonts w:ascii="Times New Roman" w:hAnsi="Times New Roman" w:cs="Times New Roman"/>
        </w:rPr>
      </w:pPr>
    </w:p>
    <w:p w14:paraId="55632306" w14:textId="7F0896B1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695A3" w14:textId="77777777" w:rsidR="00F05843" w:rsidRDefault="00F05843">
      <w:r>
        <w:separator/>
      </w:r>
    </w:p>
  </w:endnote>
  <w:endnote w:type="continuationSeparator" w:id="0">
    <w:p w14:paraId="2193ECD0" w14:textId="77777777" w:rsidR="00F05843" w:rsidRDefault="00F0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67270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DlyAIAALg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bzyQIAALg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EB937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IkyAIAALg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OSyQIAALg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68312" w14:textId="77777777" w:rsidR="00F05843" w:rsidRDefault="00F05843">
      <w:r>
        <w:separator/>
      </w:r>
    </w:p>
  </w:footnote>
  <w:footnote w:type="continuationSeparator" w:id="0">
    <w:p w14:paraId="6971FA00" w14:textId="77777777" w:rsidR="00F05843" w:rsidRDefault="00F0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566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eIxgIAAK8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9E4A5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lMyw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C055D"/>
    <w:rsid w:val="001E77ED"/>
    <w:rsid w:val="001F1038"/>
    <w:rsid w:val="00201112"/>
    <w:rsid w:val="00210F93"/>
    <w:rsid w:val="0021713F"/>
    <w:rsid w:val="00222B62"/>
    <w:rsid w:val="00230B1D"/>
    <w:rsid w:val="002625B2"/>
    <w:rsid w:val="00264234"/>
    <w:rsid w:val="00271EBF"/>
    <w:rsid w:val="0027729C"/>
    <w:rsid w:val="0028652C"/>
    <w:rsid w:val="002B189F"/>
    <w:rsid w:val="002C47B1"/>
    <w:rsid w:val="00321316"/>
    <w:rsid w:val="00321825"/>
    <w:rsid w:val="003717AC"/>
    <w:rsid w:val="00387D1B"/>
    <w:rsid w:val="003B0C23"/>
    <w:rsid w:val="003B2C6C"/>
    <w:rsid w:val="003B2F74"/>
    <w:rsid w:val="003B3C8A"/>
    <w:rsid w:val="003C2203"/>
    <w:rsid w:val="003C4B1A"/>
    <w:rsid w:val="004006A5"/>
    <w:rsid w:val="00417195"/>
    <w:rsid w:val="004765E5"/>
    <w:rsid w:val="0048202F"/>
    <w:rsid w:val="00497165"/>
    <w:rsid w:val="004A378D"/>
    <w:rsid w:val="004A4421"/>
    <w:rsid w:val="004C5D9B"/>
    <w:rsid w:val="004E749C"/>
    <w:rsid w:val="004F4C8A"/>
    <w:rsid w:val="0051232C"/>
    <w:rsid w:val="00512A6B"/>
    <w:rsid w:val="005243FB"/>
    <w:rsid w:val="005312C0"/>
    <w:rsid w:val="00532F5C"/>
    <w:rsid w:val="0053370F"/>
    <w:rsid w:val="00554803"/>
    <w:rsid w:val="0057272B"/>
    <w:rsid w:val="005846A3"/>
    <w:rsid w:val="00586C59"/>
    <w:rsid w:val="005B61B4"/>
    <w:rsid w:val="005E03F5"/>
    <w:rsid w:val="005F75EB"/>
    <w:rsid w:val="006120BB"/>
    <w:rsid w:val="00646634"/>
    <w:rsid w:val="006F27A1"/>
    <w:rsid w:val="006F656B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2B93"/>
    <w:rsid w:val="007C32E3"/>
    <w:rsid w:val="007C3E14"/>
    <w:rsid w:val="007F403E"/>
    <w:rsid w:val="007F6D5F"/>
    <w:rsid w:val="00812AB9"/>
    <w:rsid w:val="008260F4"/>
    <w:rsid w:val="008873A7"/>
    <w:rsid w:val="008C3ABC"/>
    <w:rsid w:val="00930FEE"/>
    <w:rsid w:val="009361C6"/>
    <w:rsid w:val="00963E95"/>
    <w:rsid w:val="00975E69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26532"/>
    <w:rsid w:val="00B6550B"/>
    <w:rsid w:val="00BA2805"/>
    <w:rsid w:val="00BE433A"/>
    <w:rsid w:val="00BF0056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8057B"/>
    <w:rsid w:val="00CB5E87"/>
    <w:rsid w:val="00CC165D"/>
    <w:rsid w:val="00CE08CF"/>
    <w:rsid w:val="00CF56E6"/>
    <w:rsid w:val="00D36F43"/>
    <w:rsid w:val="00D44DF9"/>
    <w:rsid w:val="00D6706C"/>
    <w:rsid w:val="00D75F26"/>
    <w:rsid w:val="00D80945"/>
    <w:rsid w:val="00D85B43"/>
    <w:rsid w:val="00DB1B9F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9722A"/>
    <w:rsid w:val="00EB0F7A"/>
    <w:rsid w:val="00EB27FA"/>
    <w:rsid w:val="00EC1BED"/>
    <w:rsid w:val="00F05843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8D596-49C7-4F82-8C91-F53CE1D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Noname</cp:lastModifiedBy>
  <cp:revision>107</cp:revision>
  <cp:lastPrinted>2019-03-27T03:59:00Z</cp:lastPrinted>
  <dcterms:created xsi:type="dcterms:W3CDTF">2019-03-27T03:17:00Z</dcterms:created>
  <dcterms:modified xsi:type="dcterms:W3CDTF">2022-12-07T06:49:00Z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