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1AE99EEB" w:rsidR="00812AB9" w:rsidRPr="00104EB4" w:rsidRDefault="00104EB4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r w:rsidRPr="00104EB4">
        <w:rPr>
          <w:rFonts w:ascii="Arial" w:hAnsi="Arial" w:cs="Arial"/>
          <w:color w:val="F79646" w:themeColor="accent6"/>
          <w:spacing w:val="-2"/>
          <w:lang w:val="en-US"/>
        </w:rPr>
        <w:t>IPT-SFP 8SC1-1550-1310-D</w:t>
      </w:r>
    </w:p>
    <w:p w14:paraId="49B99A05" w14:textId="09C67BAB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6E58CEEA" w:rsidR="00812AB9" w:rsidRPr="00413EF9" w:rsidRDefault="00413EF9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Hlk121125810"/>
      <w:r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13EF9">
        <w:rPr>
          <w:rFonts w:ascii="Times New Roman" w:hAnsi="Times New Roman" w:cs="Times New Roman"/>
          <w:sz w:val="24"/>
          <w:szCs w:val="24"/>
        </w:rPr>
        <w:t xml:space="preserve">о 1,25 </w:t>
      </w:r>
      <w:proofErr w:type="spellStart"/>
      <w:r w:rsidRPr="00413EF9">
        <w:rPr>
          <w:rFonts w:ascii="Times New Roman" w:hAnsi="Times New Roman" w:cs="Times New Roman"/>
          <w:sz w:val="24"/>
          <w:szCs w:val="24"/>
        </w:rPr>
        <w:t>Гбит</w:t>
      </w:r>
      <w:proofErr w:type="spellEnd"/>
      <w:r w:rsidRPr="00413EF9">
        <w:rPr>
          <w:rFonts w:ascii="Times New Roman" w:hAnsi="Times New Roman" w:cs="Times New Roman"/>
          <w:sz w:val="24"/>
          <w:szCs w:val="24"/>
        </w:rPr>
        <w:t>/с</w:t>
      </w:r>
      <w:bookmarkEnd w:id="0"/>
    </w:p>
    <w:p w14:paraId="419A9054" w14:textId="6006C784" w:rsidR="00812AB9" w:rsidRDefault="00104EB4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A5C9A35" wp14:editId="73D9839F">
            <wp:simplePos x="0" y="0"/>
            <wp:positionH relativeFrom="column">
              <wp:posOffset>3944620</wp:posOffset>
            </wp:positionH>
            <wp:positionV relativeFrom="paragraph">
              <wp:posOffset>15240</wp:posOffset>
            </wp:positionV>
            <wp:extent cx="2542540" cy="2158365"/>
            <wp:effectExtent l="0" t="0" r="0" b="0"/>
            <wp:wrapTight wrapText="bothSides">
              <wp:wrapPolygon edited="0">
                <wp:start x="0" y="0"/>
                <wp:lineTo x="0" y="21352"/>
                <wp:lineTo x="21363" y="21352"/>
                <wp:lineTo x="21363" y="0"/>
                <wp:lineTo x="0" y="0"/>
              </wp:wrapPolygon>
            </wp:wrapTight>
            <wp:docPr id="11" name="图像 16">
              <a:extLst xmlns:a="http://schemas.openxmlformats.org/drawingml/2006/main">
                <a:ext uri="{FF2B5EF4-FFF2-40B4-BE49-F238E27FC236}">
                  <a16:creationId xmlns:a16="http://schemas.microsoft.com/office/drawing/2014/main" id="{0FC26620-41CB-4545-A694-6300FB5175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 16">
                      <a:extLst>
                        <a:ext uri="{FF2B5EF4-FFF2-40B4-BE49-F238E27FC236}">
                          <a16:creationId xmlns:a16="http://schemas.microsoft.com/office/drawing/2014/main" id="{0FC26620-41CB-4545-A694-6300FB5175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42540" cy="215836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2CE2BB93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415B6A09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76B89BA9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6950EC20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359CC426" w14:textId="31A24D8A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21125792"/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 w:rsidR="00413EF9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bookmarkEnd w:id="1"/>
    <w:p w14:paraId="5A1DBB12" w14:textId="4ED3D88D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7FAB25C4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E6F4A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51FDB874" w14:textId="5946E5EB" w:rsidR="00104EB4" w:rsidRPr="00104EB4" w:rsidRDefault="00104EB4" w:rsidP="00104EB4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8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1-1550-1310-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представляет собой высокопроизводительный экономичный модуль, совместимый с интерфейсом LC/SC со встроенным WDM для двунаправленной последовательной оптической передачи данных. Этот модуль предназначен для </w:t>
      </w:r>
      <w:proofErr w:type="spellStart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одномодового</w:t>
      </w:r>
      <w:proofErr w:type="spellEnd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одиночного волокна, работает на длине волны 1550/1310нм.</w:t>
      </w:r>
    </w:p>
    <w:p w14:paraId="0D9A1B2D" w14:textId="77777777" w:rsidR="00104EB4" w:rsidRPr="00104EB4" w:rsidRDefault="00104EB4" w:rsidP="00104EB4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Секция передатчика включает в себя FP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323BCC94" w14:textId="6C114970" w:rsidR="00DD6D2D" w:rsidRDefault="00104EB4" w:rsidP="00104EB4">
      <w:pPr>
        <w:autoSpaceDE w:val="0"/>
        <w:autoSpaceDN w:val="0"/>
        <w:adjustRightInd w:val="0"/>
        <w:spacing w:line="300" w:lineRule="auto"/>
        <w:jc w:val="left"/>
        <w:rPr>
          <w:b/>
          <w:bCs/>
          <w:sz w:val="28"/>
          <w:lang w:val="ru-RU"/>
        </w:rPr>
      </w:pPr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proofErr w:type="spellStart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InGaAs</w:t>
      </w:r>
      <w:proofErr w:type="spellEnd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spellStart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трансимпеданс</w:t>
      </w:r>
      <w:proofErr w:type="spellEnd"/>
      <w:r w:rsidRPr="00104EB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 АРУ для широкого динамического диапазона.</w:t>
      </w:r>
    </w:p>
    <w:p w14:paraId="0B1D0531" w14:textId="0FEF6069" w:rsidR="00156B07" w:rsidRDefault="00156B07">
      <w:pPr>
        <w:ind w:right="360"/>
        <w:rPr>
          <w:b/>
          <w:bCs/>
          <w:sz w:val="28"/>
          <w:lang w:val="ru-RU"/>
        </w:rPr>
      </w:pPr>
    </w:p>
    <w:p w14:paraId="6D524F2B" w14:textId="77777777" w:rsidR="00104EB4" w:rsidRDefault="00104EB4">
      <w:pPr>
        <w:ind w:right="360"/>
        <w:rPr>
          <w:b/>
          <w:bCs/>
          <w:sz w:val="28"/>
          <w:lang w:val="ru-RU"/>
        </w:rPr>
      </w:pPr>
    </w:p>
    <w:p w14:paraId="46BE4089" w14:textId="64D661F8" w:rsidR="00DD6D2D" w:rsidRPr="00C35571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01"/>
        <w:gridCol w:w="1134"/>
        <w:gridCol w:w="1134"/>
        <w:gridCol w:w="1134"/>
        <w:gridCol w:w="1431"/>
      </w:tblGrid>
      <w:tr w:rsidR="00812AB9" w14:paraId="6A36A12A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104EB4" w14:paraId="486744A3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4CD1A6AB" w14:textId="19BE286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1F3C2D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134" w:type="dxa"/>
          </w:tcPr>
          <w:p w14:paraId="1F8782D6" w14:textId="3A499349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3D9BE15F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49465CF1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774348DB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C0F9DB" w14:textId="0A0B2F4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3E1BD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  <w:proofErr w:type="spellEnd"/>
          </w:p>
        </w:tc>
        <w:tc>
          <w:tcPr>
            <w:tcW w:w="1134" w:type="dxa"/>
            <w:vAlign w:val="center"/>
          </w:tcPr>
          <w:p w14:paraId="33BE629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5DEACE4F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104EB4" w14:paraId="13AD49C6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B4EFB55" w14:textId="43BCA33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ток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  <w:proofErr w:type="spellEnd"/>
          </w:p>
        </w:tc>
        <w:tc>
          <w:tcPr>
            <w:tcW w:w="1134" w:type="dxa"/>
            <w:vAlign w:val="center"/>
          </w:tcPr>
          <w:p w14:paraId="187F4DC3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6AD2BDF4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104EB4" w14:paraId="6B3206AF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</w:t>
            </w:r>
            <w:proofErr w:type="spellEnd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мощность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104EB4" w:rsidRDefault="00104EB4" w:rsidP="00104EB4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4B32976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  <w:proofErr w:type="spellEnd"/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04EB4" w14:paraId="0A54857B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27D41AE3" w14:textId="4F82633B" w:rsidR="00104EB4" w:rsidRDefault="00104EB4" w:rsidP="00104EB4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дифференциальное</w:t>
            </w:r>
            <w:proofErr w:type="spellEnd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0F1833F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1134" w:type="dxa"/>
            <w:vAlign w:val="center"/>
          </w:tcPr>
          <w:p w14:paraId="2E8F02E5" w14:textId="1F2AF89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52073AE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2F50E1DE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104EB4" w14:paraId="091CE3B3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79180DE" w14:textId="3622E93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ввод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409C5E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1134" w:type="dxa"/>
            <w:vAlign w:val="center"/>
          </w:tcPr>
          <w:p w14:paraId="15F9EF0F" w14:textId="0B7CC3EB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36AAAE9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</w:t>
            </w:r>
            <w:proofErr w:type="spellEnd"/>
            <w:r>
              <w:rPr>
                <w:rFonts w:ascii="Times New Roman" w:eastAsia="MingLiU" w:hAnsi="Times New Roman" w:cs="Times New Roman"/>
                <w:sz w:val="22"/>
              </w:rPr>
              <w:t>-p</w:t>
            </w:r>
          </w:p>
        </w:tc>
      </w:tr>
      <w:tr w:rsidR="00104EB4" w14:paraId="51E080A7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4580E4A" w14:textId="2656589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отключения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128F29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1134" w:type="dxa"/>
            <w:vAlign w:val="center"/>
          </w:tcPr>
          <w:p w14:paraId="0AEE7BAC" w14:textId="7B15748A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Vc-1.3</w:t>
            </w:r>
          </w:p>
        </w:tc>
        <w:tc>
          <w:tcPr>
            <w:tcW w:w="1134" w:type="dxa"/>
            <w:vAlign w:val="center"/>
          </w:tcPr>
          <w:p w14:paraId="7A0B248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7D7AB56A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</w:p>
        </w:tc>
        <w:tc>
          <w:tcPr>
            <w:tcW w:w="1431" w:type="dxa"/>
            <w:vAlign w:val="center"/>
          </w:tcPr>
          <w:p w14:paraId="5924EC8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499E36FD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Напряжение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включения</w:t>
            </w:r>
            <w:proofErr w:type="spellEnd"/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E45EC" w14:textId="67702BB6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0DE9B83C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283684A9" w14:textId="77777777" w:rsidTr="00104EB4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</w:t>
            </w:r>
            <w:proofErr w:type="spellEnd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отключения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9756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6A3C43BF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104EB4" w14:paraId="7A3BDA99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794119F9" w14:textId="4B8D664B" w:rsidR="00104EB4" w:rsidRDefault="00104EB4" w:rsidP="00104EB4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выход</w:t>
            </w:r>
            <w:proofErr w:type="spellEnd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518E4DE8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  <w:proofErr w:type="spellEnd"/>
          </w:p>
        </w:tc>
        <w:tc>
          <w:tcPr>
            <w:tcW w:w="1134" w:type="dxa"/>
            <w:vAlign w:val="center"/>
          </w:tcPr>
          <w:p w14:paraId="5B4F9F36" w14:textId="245F3C6A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56FC88A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104EB4" w14:paraId="6166C76D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53E0AF4" w14:textId="5908D21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нарастания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выходных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83717B9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1495C8F6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6FE25580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42692D77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04EB4" w14:paraId="763DD354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EFD7AF6" w14:textId="6A2C61D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спада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вывода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данных</w:t>
            </w:r>
            <w:proofErr w:type="spellEnd"/>
          </w:p>
        </w:tc>
        <w:tc>
          <w:tcPr>
            <w:tcW w:w="1701" w:type="dxa"/>
            <w:vAlign w:val="center"/>
          </w:tcPr>
          <w:p w14:paraId="1D630B7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  <w:proofErr w:type="spellEnd"/>
          </w:p>
        </w:tc>
        <w:tc>
          <w:tcPr>
            <w:tcW w:w="1134" w:type="dxa"/>
            <w:vAlign w:val="center"/>
          </w:tcPr>
          <w:p w14:paraId="7BBB440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18D78181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76DF42E8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04EB4" w14:paraId="394C446D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E144C3" w14:textId="2C8834B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  <w:proofErr w:type="spellEnd"/>
          </w:p>
        </w:tc>
        <w:tc>
          <w:tcPr>
            <w:tcW w:w="1134" w:type="dxa"/>
            <w:vAlign w:val="center"/>
          </w:tcPr>
          <w:p w14:paraId="0F649BF0" w14:textId="11276EB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– 0.5</w:t>
            </w:r>
          </w:p>
        </w:tc>
        <w:tc>
          <w:tcPr>
            <w:tcW w:w="1134" w:type="dxa"/>
            <w:vAlign w:val="center"/>
          </w:tcPr>
          <w:p w14:paraId="21BF0D26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3633BA7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  <w:proofErr w:type="spellEnd"/>
          </w:p>
        </w:tc>
        <w:tc>
          <w:tcPr>
            <w:tcW w:w="1431" w:type="dxa"/>
            <w:vAlign w:val="center"/>
          </w:tcPr>
          <w:p w14:paraId="6A72A0E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4C0104FA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DE9E310" w14:textId="278F4A38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</w:t>
            </w:r>
            <w:proofErr w:type="spellEnd"/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 xml:space="preserve">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5891BE5B" w14:textId="6D8A335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4BDCE0F3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104EB4" w14:paraId="587390BC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5E28D0DF" w14:textId="249913DF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источника</w:t>
            </w:r>
            <w:proofErr w:type="spellEnd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EE1E3FC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1134" w:type="dxa"/>
            <w:vAlign w:val="center"/>
          </w:tcPr>
          <w:p w14:paraId="1AF426BF" w14:textId="0DCC8538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  <w:proofErr w:type="spellEnd"/>
          </w:p>
        </w:tc>
      </w:tr>
      <w:tr w:rsidR="00104EB4" w14:paraId="197A9462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4845BC1" w14:textId="43934FA7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детерминированного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44C0E4B0" w14:textId="77777777" w:rsidR="00104EB4" w:rsidRDefault="00104EB4" w:rsidP="00104E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1134" w:type="dxa"/>
            <w:vAlign w:val="center"/>
          </w:tcPr>
          <w:p w14:paraId="37120B28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250D2F0B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  <w:tr w:rsidR="00104EB4" w14:paraId="51DD62F5" w14:textId="77777777" w:rsidTr="00104EB4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0E9B352B" w14:textId="5A8E77D5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</w:t>
            </w:r>
            <w:proofErr w:type="spellEnd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proofErr w:type="spellStart"/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джиттера</w:t>
            </w:r>
            <w:proofErr w:type="spellEnd"/>
          </w:p>
        </w:tc>
        <w:tc>
          <w:tcPr>
            <w:tcW w:w="1701" w:type="dxa"/>
            <w:vAlign w:val="center"/>
          </w:tcPr>
          <w:p w14:paraId="7353639F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1134" w:type="dxa"/>
            <w:vAlign w:val="center"/>
          </w:tcPr>
          <w:p w14:paraId="6121C305" w14:textId="05D2923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6743852F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7A40EE72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10A95ED3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  <w:proofErr w:type="spellEnd"/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651"/>
        <w:gridCol w:w="851"/>
        <w:gridCol w:w="1134"/>
        <w:gridCol w:w="992"/>
        <w:gridCol w:w="1465"/>
      </w:tblGrid>
      <w:tr w:rsidR="007C32E3" w14:paraId="4DB46ACE" w14:textId="77777777" w:rsidTr="00800DFC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1737F9" w14:paraId="0E1F84CB" w14:textId="77777777" w:rsidTr="00AB3A11">
        <w:trPr>
          <w:cantSplit/>
          <w:trHeight w:val="300"/>
          <w:jc w:val="center"/>
        </w:trPr>
        <w:tc>
          <w:tcPr>
            <w:tcW w:w="9629" w:type="dxa"/>
            <w:gridSpan w:val="6"/>
            <w:shd w:val="clear" w:color="auto" w:fill="auto"/>
            <w:vAlign w:val="center"/>
          </w:tcPr>
          <w:p w14:paraId="3FC89C43" w14:textId="23ED70E9" w:rsidR="001737F9" w:rsidRDefault="001737F9" w:rsidP="001737F9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104EB4" w14:paraId="6838FDA2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</w:p>
        </w:tc>
        <w:tc>
          <w:tcPr>
            <w:tcW w:w="1651" w:type="dxa"/>
            <w:vAlign w:val="center"/>
          </w:tcPr>
          <w:p w14:paraId="1BBEC83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  <w:proofErr w:type="spellEnd"/>
          </w:p>
        </w:tc>
        <w:tc>
          <w:tcPr>
            <w:tcW w:w="851" w:type="dxa"/>
            <w:vAlign w:val="center"/>
          </w:tcPr>
          <w:p w14:paraId="01135FC4" w14:textId="2869261C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1530</w:t>
            </w:r>
          </w:p>
        </w:tc>
        <w:tc>
          <w:tcPr>
            <w:tcW w:w="1134" w:type="dxa"/>
            <w:vAlign w:val="center"/>
          </w:tcPr>
          <w:p w14:paraId="5F4D92C1" w14:textId="2C6FE49A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E03EAEE" w14:textId="649A4FF6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1570</w:t>
            </w:r>
          </w:p>
        </w:tc>
        <w:tc>
          <w:tcPr>
            <w:tcW w:w="1465" w:type="dxa"/>
            <w:vAlign w:val="center"/>
          </w:tcPr>
          <w:p w14:paraId="3758723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104EB4" w14:paraId="1ECA8CC2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ширина</w:t>
            </w:r>
            <w:proofErr w:type="spellEnd"/>
          </w:p>
        </w:tc>
        <w:tc>
          <w:tcPr>
            <w:tcW w:w="1651" w:type="dxa"/>
            <w:vAlign w:val="center"/>
          </w:tcPr>
          <w:p w14:paraId="256177AC" w14:textId="77777777" w:rsidR="00104EB4" w:rsidRDefault="00104EB4" w:rsidP="00104EB4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851" w:type="dxa"/>
            <w:vAlign w:val="center"/>
          </w:tcPr>
          <w:p w14:paraId="2738CB71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E16C3E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02573A" w14:textId="3A6706CB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</w:p>
        </w:tc>
        <w:tc>
          <w:tcPr>
            <w:tcW w:w="1465" w:type="dxa"/>
            <w:vAlign w:val="center"/>
          </w:tcPr>
          <w:p w14:paraId="73D8F13B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104EB4" w14:paraId="03637CE3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выходная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мощность</w:t>
            </w:r>
            <w:proofErr w:type="spellEnd"/>
          </w:p>
        </w:tc>
        <w:tc>
          <w:tcPr>
            <w:tcW w:w="1651" w:type="dxa"/>
            <w:vAlign w:val="center"/>
          </w:tcPr>
          <w:p w14:paraId="5713FE6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851" w:type="dxa"/>
            <w:vAlign w:val="center"/>
          </w:tcPr>
          <w:p w14:paraId="3513BEB0" w14:textId="4A2EB5E1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-15</w:t>
            </w:r>
          </w:p>
        </w:tc>
        <w:tc>
          <w:tcPr>
            <w:tcW w:w="1134" w:type="dxa"/>
            <w:vAlign w:val="center"/>
          </w:tcPr>
          <w:p w14:paraId="518736C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4D967C" w14:textId="2B481946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-7</w:t>
            </w:r>
          </w:p>
        </w:tc>
        <w:tc>
          <w:tcPr>
            <w:tcW w:w="1465" w:type="dxa"/>
            <w:vAlign w:val="center"/>
          </w:tcPr>
          <w:p w14:paraId="7A92E83D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04EB4" w14:paraId="522A0B7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время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нарастания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/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спада</w:t>
            </w:r>
            <w:proofErr w:type="spellEnd"/>
          </w:p>
        </w:tc>
        <w:tc>
          <w:tcPr>
            <w:tcW w:w="1651" w:type="dxa"/>
            <w:vAlign w:val="center"/>
          </w:tcPr>
          <w:p w14:paraId="0A85C005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  <w:proofErr w:type="spellEnd"/>
          </w:p>
        </w:tc>
        <w:tc>
          <w:tcPr>
            <w:tcW w:w="851" w:type="dxa"/>
            <w:vAlign w:val="center"/>
          </w:tcPr>
          <w:p w14:paraId="48242CD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9610B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6C9F29" w14:textId="440881B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260</w:t>
            </w:r>
          </w:p>
        </w:tc>
        <w:tc>
          <w:tcPr>
            <w:tcW w:w="1465" w:type="dxa"/>
            <w:vAlign w:val="center"/>
          </w:tcPr>
          <w:p w14:paraId="3622E2A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  <w:proofErr w:type="spellEnd"/>
          </w:p>
        </w:tc>
      </w:tr>
      <w:tr w:rsidR="00104EB4" w14:paraId="3377D6A5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</w:t>
            </w:r>
            <w:proofErr w:type="spellEnd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вымирания</w:t>
            </w:r>
            <w:proofErr w:type="spellEnd"/>
          </w:p>
        </w:tc>
        <w:tc>
          <w:tcPr>
            <w:tcW w:w="1651" w:type="dxa"/>
            <w:vAlign w:val="center"/>
          </w:tcPr>
          <w:p w14:paraId="61F8702B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851" w:type="dxa"/>
            <w:vAlign w:val="center"/>
          </w:tcPr>
          <w:p w14:paraId="12F41BFB" w14:textId="58D4138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9E2376A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749F12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3074CE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104EB4" w14:paraId="25F5736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детерминированного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42060B7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851" w:type="dxa"/>
            <w:vAlign w:val="center"/>
          </w:tcPr>
          <w:p w14:paraId="392B0DE5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0D39F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8354E6" w14:textId="5DD451D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465" w:type="dxa"/>
            <w:vAlign w:val="center"/>
          </w:tcPr>
          <w:p w14:paraId="645CE91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104EB4" w14:paraId="51FE20E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</w:t>
            </w:r>
            <w:proofErr w:type="spellEnd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джиттера</w:t>
            </w:r>
            <w:proofErr w:type="spellEnd"/>
          </w:p>
        </w:tc>
        <w:tc>
          <w:tcPr>
            <w:tcW w:w="1651" w:type="dxa"/>
            <w:vAlign w:val="center"/>
          </w:tcPr>
          <w:p w14:paraId="10576B34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851" w:type="dxa"/>
            <w:vAlign w:val="center"/>
          </w:tcPr>
          <w:p w14:paraId="04B86BE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057BB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028078" w14:textId="07010B4B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0.284</w:t>
            </w:r>
          </w:p>
        </w:tc>
        <w:tc>
          <w:tcPr>
            <w:tcW w:w="1465" w:type="dxa"/>
            <w:vAlign w:val="center"/>
          </w:tcPr>
          <w:p w14:paraId="530745C6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  <w:proofErr w:type="spellEnd"/>
          </w:p>
        </w:tc>
      </w:tr>
      <w:tr w:rsidR="007C32E3" w14:paraId="17AEAFCF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6093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Шум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относительной</w:t>
            </w:r>
            <w:proofErr w:type="spellEnd"/>
            <w:r w:rsidRPr="008D0B3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szCs w:val="21"/>
              </w:rPr>
              <w:t>интенсивности</w:t>
            </w:r>
            <w:proofErr w:type="spellEnd"/>
          </w:p>
        </w:tc>
        <w:tc>
          <w:tcPr>
            <w:tcW w:w="1651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851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465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800DFC">
        <w:trPr>
          <w:trHeight w:val="257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104EB4" w14:paraId="359C4E3D" w14:textId="77777777" w:rsidTr="00800DFC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Длина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волны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3BEA4BF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851" w:type="dxa"/>
            <w:vAlign w:val="center"/>
          </w:tcPr>
          <w:p w14:paraId="267220CC" w14:textId="5F69FD36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1270</w:t>
            </w:r>
          </w:p>
        </w:tc>
        <w:tc>
          <w:tcPr>
            <w:tcW w:w="1134" w:type="dxa"/>
            <w:vAlign w:val="center"/>
          </w:tcPr>
          <w:p w14:paraId="0360FD91" w14:textId="7DD925A2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1310</w:t>
            </w:r>
          </w:p>
        </w:tc>
        <w:tc>
          <w:tcPr>
            <w:tcW w:w="992" w:type="dxa"/>
            <w:vAlign w:val="center"/>
          </w:tcPr>
          <w:p w14:paraId="3AEC53C8" w14:textId="3AD052C6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600</w:t>
            </w:r>
          </w:p>
        </w:tc>
        <w:tc>
          <w:tcPr>
            <w:tcW w:w="1465" w:type="dxa"/>
            <w:vAlign w:val="center"/>
          </w:tcPr>
          <w:p w14:paraId="1756EAAA" w14:textId="77777777" w:rsidR="00104EB4" w:rsidRDefault="00104EB4" w:rsidP="00104EB4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104EB4" w14:paraId="63E402A2" w14:textId="77777777" w:rsidTr="00800DFC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приемника</w:t>
            </w:r>
            <w:proofErr w:type="spellEnd"/>
          </w:p>
        </w:tc>
        <w:tc>
          <w:tcPr>
            <w:tcW w:w="1651" w:type="dxa"/>
            <w:vAlign w:val="center"/>
          </w:tcPr>
          <w:p w14:paraId="63B46530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851" w:type="dxa"/>
            <w:vAlign w:val="center"/>
          </w:tcPr>
          <w:p w14:paraId="1A9ADDFF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34745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11EE6C" w14:textId="6DA0D656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465" w:type="dxa"/>
            <w:vAlign w:val="center"/>
          </w:tcPr>
          <w:p w14:paraId="0CF45C3C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04EB4" w14:paraId="158DC6C7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  <w:proofErr w:type="spellEnd"/>
          </w:p>
        </w:tc>
        <w:tc>
          <w:tcPr>
            <w:tcW w:w="1651" w:type="dxa"/>
            <w:vAlign w:val="center"/>
          </w:tcPr>
          <w:p w14:paraId="3CC97FA1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851" w:type="dxa"/>
            <w:vAlign w:val="center"/>
          </w:tcPr>
          <w:p w14:paraId="1932061A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20D948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3C5DB9" w14:textId="444CDD4E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465" w:type="dxa"/>
            <w:vAlign w:val="center"/>
          </w:tcPr>
          <w:p w14:paraId="18E44F63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104EB4" w14:paraId="474BD3F0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B1E1B23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851" w:type="dxa"/>
            <w:vAlign w:val="center"/>
          </w:tcPr>
          <w:p w14:paraId="6D03D113" w14:textId="599D5B49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4678AB0E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471A52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8C9744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04EB4" w14:paraId="3AAFC52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651" w:type="dxa"/>
            <w:vAlign w:val="center"/>
          </w:tcPr>
          <w:p w14:paraId="1F24DEF0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851" w:type="dxa"/>
            <w:vAlign w:val="center"/>
          </w:tcPr>
          <w:p w14:paraId="648969B0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8703D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E68BD6" w14:textId="6B872CC9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465" w:type="dxa"/>
            <w:vAlign w:val="center"/>
          </w:tcPr>
          <w:p w14:paraId="558F42A5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104EB4" w14:paraId="4E1E53C0" w14:textId="77777777" w:rsidTr="00800DFC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Гистерезис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68BDDAA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C3BFD0" w14:textId="6B05E1E6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A26E8B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7BE90" w14:textId="77777777" w:rsidR="00104EB4" w:rsidRDefault="00104EB4" w:rsidP="00104EB4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0CD65BA7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800DFC">
        <w:trPr>
          <w:cantSplit/>
          <w:trHeight w:val="315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proofErr w:type="spellStart"/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</w:p>
        </w:tc>
      </w:tr>
      <w:tr w:rsidR="00104EB4" w14:paraId="1FBC875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передачи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данных</w:t>
            </w:r>
            <w:proofErr w:type="spellEnd"/>
          </w:p>
        </w:tc>
        <w:tc>
          <w:tcPr>
            <w:tcW w:w="1651" w:type="dxa"/>
            <w:vAlign w:val="center"/>
          </w:tcPr>
          <w:p w14:paraId="107FB561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851" w:type="dxa"/>
            <w:vAlign w:val="center"/>
          </w:tcPr>
          <w:p w14:paraId="0E5DF5C6" w14:textId="77777777" w:rsidR="00104EB4" w:rsidRDefault="00104EB4" w:rsidP="00104EB4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A74DC" w14:textId="669213AF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7520426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5F2AE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104EB4" w14:paraId="2DF79E74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104EB4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битовых</w:t>
            </w:r>
            <w:proofErr w:type="spellEnd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ошибок</w:t>
            </w:r>
            <w:proofErr w:type="spellEnd"/>
          </w:p>
        </w:tc>
        <w:tc>
          <w:tcPr>
            <w:tcW w:w="1651" w:type="dxa"/>
            <w:vAlign w:val="center"/>
          </w:tcPr>
          <w:p w14:paraId="1EF3DC92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851" w:type="dxa"/>
            <w:vAlign w:val="center"/>
          </w:tcPr>
          <w:p w14:paraId="0C6195F3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234A4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6A353F" w14:textId="5470B3D1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465" w:type="dxa"/>
            <w:vAlign w:val="center"/>
          </w:tcPr>
          <w:p w14:paraId="0C89782C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104EB4" w14:paraId="740EB34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104EB4" w:rsidRPr="007C32E3" w:rsidRDefault="00104EB4" w:rsidP="00104EB4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651" w:type="dxa"/>
            <w:vAlign w:val="center"/>
          </w:tcPr>
          <w:p w14:paraId="361BA43E" w14:textId="77777777" w:rsidR="00104EB4" w:rsidRDefault="00104EB4" w:rsidP="00104EB4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851" w:type="dxa"/>
            <w:vAlign w:val="center"/>
          </w:tcPr>
          <w:p w14:paraId="5D78B19E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42E518" w14:textId="14B46C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735BBCBB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1644B3F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104EB4" w14:paraId="6A0BDE88" w14:textId="77777777" w:rsidTr="00800DFC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системный</w:t>
            </w:r>
            <w:proofErr w:type="spellEnd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бюджет</w:t>
            </w:r>
            <w:proofErr w:type="spellEnd"/>
          </w:p>
        </w:tc>
        <w:tc>
          <w:tcPr>
            <w:tcW w:w="1651" w:type="dxa"/>
            <w:vAlign w:val="center"/>
          </w:tcPr>
          <w:p w14:paraId="7FA65C99" w14:textId="77777777" w:rsidR="00104EB4" w:rsidRDefault="00104EB4" w:rsidP="00104EB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851" w:type="dxa"/>
            <w:vAlign w:val="center"/>
          </w:tcPr>
          <w:p w14:paraId="2C3B5F55" w14:textId="0A43D4DC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14:paraId="7CC4FC31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BEC79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07B9D6B" w14:textId="77777777" w:rsidR="00104EB4" w:rsidRDefault="00104EB4" w:rsidP="00104EB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0D2644B8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35CEA6F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4E9AA906" w14:textId="1E531908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74F4172D" w14:textId="532A204B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1225BC55" w14:textId="4CB6CF9C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1C477F7F" w14:textId="77777777" w:rsidR="00156B07" w:rsidRDefault="00156B07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6067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104EB4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неисправности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Отключение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104EB4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 xml:space="preserve">SCL </w:t>
            </w:r>
            <w:proofErr w:type="spellStart"/>
            <w:r>
              <w:t>последовательный</w:t>
            </w:r>
            <w:proofErr w:type="spellEnd"/>
            <w:r>
              <w:t xml:space="preserve"> </w:t>
            </w:r>
            <w:proofErr w:type="spellStart"/>
            <w:r>
              <w:t>синхронный</w:t>
            </w:r>
            <w:proofErr w:type="spellEnd"/>
            <w:r>
              <w:t xml:space="preserve"> </w:t>
            </w:r>
            <w:proofErr w:type="spellStart"/>
            <w:r>
              <w:t>сигнал</w:t>
            </w:r>
            <w:proofErr w:type="spellEnd"/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Индикация</w:t>
            </w:r>
            <w:proofErr w:type="spellEnd"/>
            <w:r>
              <w:t xml:space="preserve"> </w:t>
            </w:r>
            <w:proofErr w:type="spellStart"/>
            <w:r>
              <w:t>наличия</w:t>
            </w:r>
            <w:proofErr w:type="spellEnd"/>
            <w:r>
              <w:t xml:space="preserve"> </w:t>
            </w:r>
            <w:proofErr w:type="spellStart"/>
            <w:r>
              <w:t>трансивера</w:t>
            </w:r>
            <w:proofErr w:type="spellEnd"/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используется</w:t>
            </w:r>
            <w:proofErr w:type="spellEnd"/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сигнала</w:t>
            </w:r>
            <w:proofErr w:type="spellEnd"/>
          </w:p>
        </w:tc>
      </w:tr>
      <w:tr w:rsidR="007C32E3" w:rsidRPr="00104EB4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104EB4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104EB4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Инвертированный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Вывод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104EB4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  <w:proofErr w:type="spellEnd"/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  <w:proofErr w:type="spellEnd"/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приемника</w:t>
            </w:r>
            <w:proofErr w:type="spellEnd"/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  <w:proofErr w:type="spellEnd"/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передатчика</w:t>
            </w:r>
            <w:proofErr w:type="spellEnd"/>
          </w:p>
        </w:tc>
      </w:tr>
      <w:tr w:rsidR="007C32E3" w:rsidRPr="00104EB4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t>Вход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7C32E3" w:rsidRPr="00104EB4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104EB4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  <w:proofErr w:type="spellEnd"/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0C1C8D1D" w14:textId="77777777" w:rsidR="00800DFC" w:rsidRPr="00C35571" w:rsidRDefault="00800DFC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2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2"/>
    <w:bookmarkStart w:id="3" w:name="_MON_1731483463"/>
    <w:bookmarkEnd w:id="3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6068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lastRenderedPageBreak/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1C51C20E" w:rsidR="00DD6D2D" w:rsidRDefault="00104EB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078E5301" wp14:editId="2E65BBFA">
            <wp:extent cx="5993424" cy="4794739"/>
            <wp:effectExtent l="0" t="0" r="7620" b="635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821" cy="480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86DE" w14:textId="77777777" w:rsidR="006B3B9D" w:rsidRDefault="006B3B9D">
      <w:r>
        <w:separator/>
      </w:r>
    </w:p>
  </w:endnote>
  <w:endnote w:type="continuationSeparator" w:id="0">
    <w:p w14:paraId="77EF9FD3" w14:textId="77777777" w:rsidR="006B3B9D" w:rsidRDefault="006B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9733E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B9D45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2FA6" w14:textId="77777777" w:rsidR="006B3B9D" w:rsidRDefault="006B3B9D">
      <w:r>
        <w:separator/>
      </w:r>
    </w:p>
  </w:footnote>
  <w:footnote w:type="continuationSeparator" w:id="0">
    <w:p w14:paraId="1F924F64" w14:textId="77777777" w:rsidR="006B3B9D" w:rsidRDefault="006B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9F61EB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BA7F1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04EB4"/>
    <w:rsid w:val="00130A7E"/>
    <w:rsid w:val="00131FB4"/>
    <w:rsid w:val="00144CEA"/>
    <w:rsid w:val="00147834"/>
    <w:rsid w:val="00156B07"/>
    <w:rsid w:val="00160058"/>
    <w:rsid w:val="0016308B"/>
    <w:rsid w:val="001737F9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652C"/>
    <w:rsid w:val="002B189F"/>
    <w:rsid w:val="002B2BBC"/>
    <w:rsid w:val="002C47B1"/>
    <w:rsid w:val="00321316"/>
    <w:rsid w:val="00321825"/>
    <w:rsid w:val="00362565"/>
    <w:rsid w:val="003717AC"/>
    <w:rsid w:val="00387D1B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C4C77"/>
    <w:rsid w:val="004C5D9B"/>
    <w:rsid w:val="004E749C"/>
    <w:rsid w:val="0051232C"/>
    <w:rsid w:val="00512A6B"/>
    <w:rsid w:val="005243FB"/>
    <w:rsid w:val="005312C0"/>
    <w:rsid w:val="00532F5C"/>
    <w:rsid w:val="0053370F"/>
    <w:rsid w:val="00554803"/>
    <w:rsid w:val="005846A3"/>
    <w:rsid w:val="00586C59"/>
    <w:rsid w:val="005B57B3"/>
    <w:rsid w:val="005B61B4"/>
    <w:rsid w:val="005E03F5"/>
    <w:rsid w:val="005F75EB"/>
    <w:rsid w:val="006120BB"/>
    <w:rsid w:val="00646634"/>
    <w:rsid w:val="006B3B9D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E6F4A"/>
    <w:rsid w:val="007F403E"/>
    <w:rsid w:val="007F6D5F"/>
    <w:rsid w:val="00800DFC"/>
    <w:rsid w:val="00812AB9"/>
    <w:rsid w:val="00822570"/>
    <w:rsid w:val="008260F4"/>
    <w:rsid w:val="008873A7"/>
    <w:rsid w:val="008C3ABC"/>
    <w:rsid w:val="00930FEE"/>
    <w:rsid w:val="009361C6"/>
    <w:rsid w:val="009370B1"/>
    <w:rsid w:val="00963E95"/>
    <w:rsid w:val="00975E69"/>
    <w:rsid w:val="00990BFB"/>
    <w:rsid w:val="009E541A"/>
    <w:rsid w:val="009F3893"/>
    <w:rsid w:val="00A03834"/>
    <w:rsid w:val="00A31A19"/>
    <w:rsid w:val="00A53F8B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5E87"/>
    <w:rsid w:val="00CC165D"/>
    <w:rsid w:val="00CE08CF"/>
    <w:rsid w:val="00CF56E6"/>
    <w:rsid w:val="00D44DF9"/>
    <w:rsid w:val="00D6706C"/>
    <w:rsid w:val="00D75F26"/>
    <w:rsid w:val="00D80945"/>
    <w:rsid w:val="00D85B43"/>
    <w:rsid w:val="00DB1B9F"/>
    <w:rsid w:val="00DB221E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51BD"/>
    <w:rsid w:val="00E9722A"/>
    <w:rsid w:val="00EB0F7A"/>
    <w:rsid w:val="00EB27FA"/>
    <w:rsid w:val="00EC1BED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106</cp:revision>
  <cp:lastPrinted>2019-03-27T03:59:00Z</cp:lastPrinted>
  <dcterms:created xsi:type="dcterms:W3CDTF">2019-03-27T03:17:00Z</dcterms:created>
  <dcterms:modified xsi:type="dcterms:W3CDTF">2022-12-06T09:48:00Z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